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8F" w:rsidRDefault="00742EA7" w:rsidP="00742EA7">
      <w:pPr>
        <w:bidi w:val="0"/>
        <w:rPr>
          <w:rFonts w:asciiTheme="majorBidi" w:hAnsiTheme="majorBidi" w:cstheme="majorBidi"/>
        </w:rPr>
      </w:pPr>
      <w:r w:rsidRPr="000A7D4B">
        <w:rPr>
          <w:rFonts w:asciiTheme="majorBidi" w:hAnsiTheme="majorBidi" w:cstheme="majorBidi"/>
        </w:rPr>
        <w:t xml:space="preserve">Cons </w:t>
      </w:r>
      <w:proofErr w:type="spellStart"/>
      <w:r w:rsidRPr="000A7D4B">
        <w:rPr>
          <w:rFonts w:asciiTheme="majorBidi" w:hAnsiTheme="majorBidi" w:cstheme="majorBidi"/>
        </w:rPr>
        <w:t>lec</w:t>
      </w:r>
      <w:proofErr w:type="spellEnd"/>
      <w:r w:rsidR="003D6E8F">
        <w:rPr>
          <w:rFonts w:asciiTheme="majorBidi" w:hAnsiTheme="majorBidi" w:cstheme="majorBidi"/>
        </w:rPr>
        <w:t xml:space="preserve"> 11  </w:t>
      </w:r>
    </w:p>
    <w:p w:rsidR="00742EA7" w:rsidRPr="000A7D4B" w:rsidRDefault="00742EA7" w:rsidP="003D6E8F">
      <w:pPr>
        <w:bidi w:val="0"/>
        <w:rPr>
          <w:rFonts w:asciiTheme="majorBidi" w:hAnsiTheme="majorBidi" w:cstheme="majorBidi"/>
        </w:rPr>
      </w:pPr>
      <w:r w:rsidRPr="000A7D4B">
        <w:rPr>
          <w:rFonts w:asciiTheme="majorBidi" w:hAnsiTheme="majorBidi" w:cstheme="majorBidi"/>
        </w:rPr>
        <w:t xml:space="preserve">   3\12</w:t>
      </w:r>
    </w:p>
    <w:p w:rsidR="00742EA7" w:rsidRPr="000A7D4B" w:rsidRDefault="00742EA7" w:rsidP="00742EA7">
      <w:pPr>
        <w:bidi w:val="0"/>
        <w:jc w:val="center"/>
        <w:rPr>
          <w:rFonts w:asciiTheme="majorBidi" w:hAnsiTheme="majorBidi" w:cstheme="majorBidi"/>
          <w:sz w:val="40"/>
          <w:szCs w:val="40"/>
        </w:rPr>
      </w:pPr>
      <w:r w:rsidRPr="000A7D4B">
        <w:rPr>
          <w:rFonts w:asciiTheme="majorBidi" w:hAnsiTheme="majorBidi" w:cstheme="majorBidi"/>
          <w:sz w:val="40"/>
          <w:szCs w:val="40"/>
        </w:rPr>
        <w:t xml:space="preserve"> Surgical </w:t>
      </w:r>
      <w:proofErr w:type="spellStart"/>
      <w:r w:rsidRPr="000A7D4B">
        <w:rPr>
          <w:rFonts w:asciiTheme="majorBidi" w:hAnsiTheme="majorBidi" w:cstheme="majorBidi"/>
          <w:sz w:val="40"/>
          <w:szCs w:val="40"/>
        </w:rPr>
        <w:t>Endodontics</w:t>
      </w:r>
      <w:proofErr w:type="spellEnd"/>
      <w:r w:rsidRPr="000A7D4B">
        <w:rPr>
          <w:rFonts w:asciiTheme="majorBidi" w:hAnsiTheme="majorBidi" w:cstheme="majorBidi"/>
          <w:sz w:val="40"/>
          <w:szCs w:val="40"/>
        </w:rPr>
        <w:t xml:space="preserve"> – part II</w:t>
      </w:r>
    </w:p>
    <w:p w:rsidR="00742EA7" w:rsidRPr="000A7D4B" w:rsidRDefault="00742EA7" w:rsidP="00742EA7">
      <w:pPr>
        <w:bidi w:val="0"/>
        <w:rPr>
          <w:rFonts w:asciiTheme="majorBidi" w:hAnsiTheme="majorBidi" w:cstheme="majorBidi"/>
          <w:sz w:val="36"/>
          <w:szCs w:val="36"/>
        </w:rPr>
      </w:pPr>
    </w:p>
    <w:p w:rsidR="00742EA7" w:rsidRPr="00FC3C06" w:rsidRDefault="00742EA7" w:rsidP="00742EA7">
      <w:pPr>
        <w:pStyle w:val="ListParagraph"/>
        <w:numPr>
          <w:ilvl w:val="0"/>
          <w:numId w:val="1"/>
        </w:numPr>
        <w:bidi w:val="0"/>
        <w:rPr>
          <w:rFonts w:asciiTheme="majorBidi" w:hAnsiTheme="majorBidi" w:cstheme="majorBidi"/>
          <w:sz w:val="40"/>
          <w:szCs w:val="40"/>
        </w:rPr>
      </w:pPr>
      <w:r w:rsidRPr="00FC3C06">
        <w:rPr>
          <w:rFonts w:asciiTheme="majorBidi" w:hAnsiTheme="majorBidi" w:cstheme="majorBidi"/>
          <w:b/>
          <w:bCs/>
          <w:sz w:val="40"/>
          <w:szCs w:val="40"/>
        </w:rPr>
        <w:t>Complications of apical surgery:</w:t>
      </w:r>
    </w:p>
    <w:p w:rsidR="00F41E7B" w:rsidRPr="000A7D4B" w:rsidRDefault="00742EA7" w:rsidP="00F41E7B">
      <w:pPr>
        <w:pStyle w:val="ListParagraph"/>
        <w:numPr>
          <w:ilvl w:val="0"/>
          <w:numId w:val="2"/>
        </w:numPr>
        <w:bidi w:val="0"/>
        <w:rPr>
          <w:rFonts w:asciiTheme="majorBidi" w:hAnsiTheme="majorBidi" w:cstheme="majorBidi"/>
          <w:sz w:val="36"/>
          <w:szCs w:val="36"/>
        </w:rPr>
      </w:pPr>
      <w:r w:rsidRPr="000A7D4B">
        <w:rPr>
          <w:rFonts w:asciiTheme="majorBidi" w:hAnsiTheme="majorBidi" w:cstheme="majorBidi"/>
          <w:b/>
          <w:bCs/>
          <w:sz w:val="36"/>
          <w:szCs w:val="36"/>
        </w:rPr>
        <w:t xml:space="preserve">Perforation of the lining of the maxillary </w:t>
      </w:r>
      <w:proofErr w:type="spellStart"/>
      <w:r w:rsidRPr="000A7D4B">
        <w:rPr>
          <w:rFonts w:asciiTheme="majorBidi" w:hAnsiTheme="majorBidi" w:cstheme="majorBidi"/>
          <w:b/>
          <w:bCs/>
          <w:sz w:val="36"/>
          <w:szCs w:val="36"/>
        </w:rPr>
        <w:t>antrum</w:t>
      </w:r>
      <w:proofErr w:type="spellEnd"/>
      <w:r w:rsidRPr="000A7D4B">
        <w:rPr>
          <w:rFonts w:asciiTheme="majorBidi" w:hAnsiTheme="majorBidi" w:cstheme="majorBidi"/>
          <w:b/>
          <w:bCs/>
          <w:sz w:val="36"/>
          <w:szCs w:val="36"/>
        </w:rPr>
        <w:t>:</w:t>
      </w:r>
    </w:p>
    <w:p w:rsidR="00F41E7B" w:rsidRPr="000A7D4B" w:rsidRDefault="00F41E7B" w:rsidP="00F41E7B">
      <w:pPr>
        <w:autoSpaceDE w:val="0"/>
        <w:autoSpaceDN w:val="0"/>
        <w:bidi w:val="0"/>
        <w:adjustRightInd w:val="0"/>
        <w:spacing w:after="0" w:line="240" w:lineRule="auto"/>
        <w:ind w:left="142"/>
        <w:rPr>
          <w:rFonts w:asciiTheme="majorBidi" w:hAnsiTheme="majorBidi" w:cstheme="majorBidi"/>
          <w:color w:val="000000"/>
          <w:sz w:val="24"/>
          <w:szCs w:val="24"/>
        </w:rPr>
      </w:pPr>
    </w:p>
    <w:p w:rsidR="00F41E7B" w:rsidRPr="000A7D4B" w:rsidRDefault="00F41E7B" w:rsidP="00F41E7B">
      <w:pPr>
        <w:autoSpaceDE w:val="0"/>
        <w:autoSpaceDN w:val="0"/>
        <w:bidi w:val="0"/>
        <w:adjustRightInd w:val="0"/>
        <w:spacing w:after="395" w:line="240" w:lineRule="auto"/>
        <w:ind w:left="142"/>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Patient may experience pain if coolant spray from the </w:t>
      </w:r>
      <w:proofErr w:type="spellStart"/>
      <w:r w:rsidRPr="000A7D4B">
        <w:rPr>
          <w:rFonts w:asciiTheme="majorBidi" w:hAnsiTheme="majorBidi" w:cstheme="majorBidi"/>
          <w:color w:val="000000"/>
          <w:sz w:val="32"/>
          <w:szCs w:val="32"/>
        </w:rPr>
        <w:t>handpiece</w:t>
      </w:r>
      <w:proofErr w:type="spellEnd"/>
      <w:r w:rsidRPr="000A7D4B">
        <w:rPr>
          <w:rFonts w:asciiTheme="majorBidi" w:hAnsiTheme="majorBidi" w:cstheme="majorBidi"/>
          <w:color w:val="000000"/>
          <w:sz w:val="32"/>
          <w:szCs w:val="32"/>
        </w:rPr>
        <w:t xml:space="preserve"> contacts an inadequately anaesthetized maxillary </w:t>
      </w:r>
      <w:proofErr w:type="spellStart"/>
      <w:r w:rsidRPr="000A7D4B">
        <w:rPr>
          <w:rFonts w:asciiTheme="majorBidi" w:hAnsiTheme="majorBidi" w:cstheme="majorBidi"/>
          <w:color w:val="000000"/>
          <w:sz w:val="32"/>
          <w:szCs w:val="32"/>
        </w:rPr>
        <w:t>antral</w:t>
      </w:r>
      <w:proofErr w:type="spellEnd"/>
      <w:r w:rsidRPr="000A7D4B">
        <w:rPr>
          <w:rFonts w:asciiTheme="majorBidi" w:hAnsiTheme="majorBidi" w:cstheme="majorBidi"/>
          <w:color w:val="000000"/>
          <w:sz w:val="32"/>
          <w:szCs w:val="32"/>
        </w:rPr>
        <w:t xml:space="preserve"> lining. </w:t>
      </w:r>
    </w:p>
    <w:p w:rsidR="00F41E7B" w:rsidRPr="000A7D4B" w:rsidRDefault="00F41E7B" w:rsidP="00F41E7B">
      <w:pPr>
        <w:autoSpaceDE w:val="0"/>
        <w:autoSpaceDN w:val="0"/>
        <w:bidi w:val="0"/>
        <w:adjustRightInd w:val="0"/>
        <w:spacing w:after="395" w:line="240" w:lineRule="auto"/>
        <w:ind w:left="142"/>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Usually resolved by additional local </w:t>
      </w:r>
      <w:proofErr w:type="spellStart"/>
      <w:r w:rsidRPr="000A7D4B">
        <w:rPr>
          <w:rFonts w:asciiTheme="majorBidi" w:hAnsiTheme="majorBidi" w:cstheme="majorBidi"/>
          <w:color w:val="000000"/>
          <w:sz w:val="32"/>
          <w:szCs w:val="32"/>
        </w:rPr>
        <w:t>anaesthetic</w:t>
      </w:r>
      <w:proofErr w:type="spellEnd"/>
      <w:r w:rsidRPr="000A7D4B">
        <w:rPr>
          <w:rFonts w:asciiTheme="majorBidi" w:hAnsiTheme="majorBidi" w:cstheme="majorBidi"/>
          <w:color w:val="000000"/>
          <w:sz w:val="32"/>
          <w:szCs w:val="32"/>
        </w:rPr>
        <w:t xml:space="preserve"> nerve blocks. </w:t>
      </w:r>
    </w:p>
    <w:p w:rsidR="00F41E7B" w:rsidRPr="000A7D4B" w:rsidRDefault="00F41E7B" w:rsidP="00F41E7B">
      <w:pPr>
        <w:autoSpaceDE w:val="0"/>
        <w:autoSpaceDN w:val="0"/>
        <w:bidi w:val="0"/>
        <w:adjustRightInd w:val="0"/>
        <w:spacing w:after="395" w:line="240" w:lineRule="auto"/>
        <w:ind w:left="142"/>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If the lining of the maxillary </w:t>
      </w:r>
      <w:proofErr w:type="spellStart"/>
      <w:r w:rsidRPr="000A7D4B">
        <w:rPr>
          <w:rFonts w:asciiTheme="majorBidi" w:hAnsiTheme="majorBidi" w:cstheme="majorBidi"/>
          <w:color w:val="000000"/>
          <w:sz w:val="32"/>
          <w:szCs w:val="32"/>
        </w:rPr>
        <w:t>antrum</w:t>
      </w:r>
      <w:proofErr w:type="spellEnd"/>
      <w:r w:rsidRPr="000A7D4B">
        <w:rPr>
          <w:rFonts w:asciiTheme="majorBidi" w:hAnsiTheme="majorBidi" w:cstheme="majorBidi"/>
          <w:color w:val="000000"/>
          <w:sz w:val="32"/>
          <w:szCs w:val="32"/>
        </w:rPr>
        <w:t xml:space="preserve"> is breached during surgery, the </w:t>
      </w:r>
      <w:proofErr w:type="spellStart"/>
      <w:r w:rsidRPr="000A7D4B">
        <w:rPr>
          <w:rFonts w:asciiTheme="majorBidi" w:hAnsiTheme="majorBidi" w:cstheme="majorBidi"/>
          <w:color w:val="000000"/>
          <w:sz w:val="32"/>
          <w:szCs w:val="32"/>
        </w:rPr>
        <w:t>apicected</w:t>
      </w:r>
      <w:proofErr w:type="spellEnd"/>
      <w:r w:rsidRPr="000A7D4B">
        <w:rPr>
          <w:rFonts w:asciiTheme="majorBidi" w:hAnsiTheme="majorBidi" w:cstheme="majorBidi"/>
          <w:color w:val="000000"/>
          <w:sz w:val="32"/>
          <w:szCs w:val="32"/>
        </w:rPr>
        <w:t xml:space="preserve"> root tip or retrograde filling material might be displaced into the </w:t>
      </w:r>
      <w:proofErr w:type="spellStart"/>
      <w:r w:rsidRPr="000A7D4B">
        <w:rPr>
          <w:rFonts w:asciiTheme="majorBidi" w:hAnsiTheme="majorBidi" w:cstheme="majorBidi"/>
          <w:color w:val="000000"/>
          <w:sz w:val="32"/>
          <w:szCs w:val="32"/>
        </w:rPr>
        <w:t>antrum</w:t>
      </w:r>
      <w:proofErr w:type="spellEnd"/>
      <w:r w:rsidRPr="000A7D4B">
        <w:rPr>
          <w:rFonts w:asciiTheme="majorBidi" w:hAnsiTheme="majorBidi" w:cstheme="majorBidi"/>
          <w:color w:val="000000"/>
          <w:sz w:val="32"/>
          <w:szCs w:val="32"/>
        </w:rPr>
        <w:t xml:space="preserve">. </w:t>
      </w:r>
    </w:p>
    <w:p w:rsidR="00F41E7B" w:rsidRPr="000A7D4B" w:rsidRDefault="00F41E7B" w:rsidP="00F41E7B">
      <w:pPr>
        <w:autoSpaceDE w:val="0"/>
        <w:autoSpaceDN w:val="0"/>
        <w:bidi w:val="0"/>
        <w:adjustRightInd w:val="0"/>
        <w:spacing w:after="0" w:line="240" w:lineRule="auto"/>
        <w:ind w:left="142"/>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To avoid this, the perforation must be temporarily occluded during surgery. </w:t>
      </w:r>
    </w:p>
    <w:p w:rsidR="00F41E7B" w:rsidRPr="000A7D4B" w:rsidRDefault="00F41E7B" w:rsidP="00F41E7B">
      <w:pPr>
        <w:autoSpaceDE w:val="0"/>
        <w:autoSpaceDN w:val="0"/>
        <w:bidi w:val="0"/>
        <w:adjustRightInd w:val="0"/>
        <w:spacing w:after="0" w:line="240" w:lineRule="auto"/>
        <w:ind w:left="142"/>
        <w:rPr>
          <w:rFonts w:asciiTheme="majorBidi" w:hAnsiTheme="majorBidi" w:cstheme="majorBidi"/>
          <w:color w:val="000000"/>
          <w:sz w:val="32"/>
          <w:szCs w:val="32"/>
        </w:rPr>
      </w:pPr>
    </w:p>
    <w:p w:rsidR="00F41E7B" w:rsidRPr="000A7D4B" w:rsidRDefault="00F41E7B" w:rsidP="00F41E7B">
      <w:pPr>
        <w:pStyle w:val="ListParagraph"/>
        <w:numPr>
          <w:ilvl w:val="0"/>
          <w:numId w:val="2"/>
        </w:numPr>
        <w:autoSpaceDE w:val="0"/>
        <w:autoSpaceDN w:val="0"/>
        <w:bidi w:val="0"/>
        <w:adjustRightInd w:val="0"/>
        <w:spacing w:after="0" w:line="240" w:lineRule="auto"/>
        <w:rPr>
          <w:rFonts w:asciiTheme="majorBidi" w:hAnsiTheme="majorBidi" w:cstheme="majorBidi"/>
          <w:color w:val="000000"/>
          <w:sz w:val="36"/>
          <w:szCs w:val="36"/>
        </w:rPr>
      </w:pPr>
      <w:proofErr w:type="spellStart"/>
      <w:r w:rsidRPr="000A7D4B">
        <w:rPr>
          <w:rFonts w:asciiTheme="majorBidi" w:hAnsiTheme="majorBidi" w:cstheme="majorBidi"/>
          <w:b/>
          <w:bCs/>
          <w:sz w:val="36"/>
          <w:szCs w:val="36"/>
        </w:rPr>
        <w:t>Haemorrhage</w:t>
      </w:r>
      <w:proofErr w:type="spellEnd"/>
    </w:p>
    <w:p w:rsidR="00F41E7B" w:rsidRPr="000A7D4B" w:rsidRDefault="00F41E7B" w:rsidP="00F41E7B">
      <w:pPr>
        <w:pStyle w:val="ListParagraph"/>
        <w:autoSpaceDE w:val="0"/>
        <w:autoSpaceDN w:val="0"/>
        <w:bidi w:val="0"/>
        <w:adjustRightInd w:val="0"/>
        <w:spacing w:after="0" w:line="240" w:lineRule="auto"/>
        <w:ind w:left="547"/>
        <w:rPr>
          <w:rFonts w:asciiTheme="majorBidi" w:hAnsiTheme="majorBidi" w:cstheme="majorBidi"/>
          <w:color w:val="000000"/>
          <w:sz w:val="40"/>
          <w:szCs w:val="40"/>
        </w:rPr>
      </w:pP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32"/>
          <w:szCs w:val="32"/>
        </w:rPr>
      </w:pPr>
      <w:proofErr w:type="gramStart"/>
      <w:r w:rsidRPr="00F41E7B">
        <w:rPr>
          <w:rFonts w:asciiTheme="majorBidi" w:hAnsiTheme="majorBidi" w:cstheme="majorBidi"/>
          <w:color w:val="000000"/>
          <w:sz w:val="32"/>
          <w:szCs w:val="32"/>
        </w:rPr>
        <w:t>May occur at any time during or after the surgery.</w:t>
      </w:r>
      <w:proofErr w:type="gramEnd"/>
    </w:p>
    <w:p w:rsidR="00F41E7B" w:rsidRPr="00F41E7B" w:rsidRDefault="00F41E7B" w:rsidP="00F41E7B">
      <w:pPr>
        <w:autoSpaceDE w:val="0"/>
        <w:autoSpaceDN w:val="0"/>
        <w:bidi w:val="0"/>
        <w:adjustRightInd w:val="0"/>
        <w:spacing w:after="0" w:line="240" w:lineRule="auto"/>
        <w:rPr>
          <w:rFonts w:asciiTheme="majorBidi" w:hAnsiTheme="majorBidi" w:cstheme="majorBidi"/>
          <w:color w:val="000000"/>
          <w:sz w:val="32"/>
          <w:szCs w:val="32"/>
        </w:rPr>
      </w:pPr>
      <w:r w:rsidRPr="00F41E7B">
        <w:rPr>
          <w:rFonts w:asciiTheme="majorBidi" w:hAnsiTheme="majorBidi" w:cstheme="majorBidi"/>
          <w:color w:val="000000"/>
          <w:sz w:val="32"/>
          <w:szCs w:val="32"/>
        </w:rPr>
        <w:t xml:space="preserve"> Less likely to be problematic with </w:t>
      </w:r>
    </w:p>
    <w:p w:rsidR="00EF2838" w:rsidRPr="000A7D4B" w:rsidRDefault="00F41E7B" w:rsidP="00EF2838">
      <w:pPr>
        <w:autoSpaceDE w:val="0"/>
        <w:autoSpaceDN w:val="0"/>
        <w:bidi w:val="0"/>
        <w:adjustRightInd w:val="0"/>
        <w:spacing w:after="554" w:line="240" w:lineRule="auto"/>
        <w:rPr>
          <w:rFonts w:asciiTheme="majorBidi" w:hAnsiTheme="majorBidi" w:cstheme="majorBidi"/>
          <w:color w:val="000000"/>
          <w:sz w:val="32"/>
          <w:szCs w:val="32"/>
        </w:rPr>
      </w:pPr>
      <w:r w:rsidRPr="00F41E7B">
        <w:rPr>
          <w:rFonts w:asciiTheme="majorBidi" w:hAnsiTheme="majorBidi" w:cstheme="majorBidi"/>
          <w:color w:val="000000"/>
          <w:sz w:val="32"/>
          <w:szCs w:val="32"/>
        </w:rPr>
        <w:t xml:space="preserve">an </w:t>
      </w:r>
      <w:proofErr w:type="spellStart"/>
      <w:r w:rsidRPr="00F41E7B">
        <w:rPr>
          <w:rFonts w:asciiTheme="majorBidi" w:hAnsiTheme="majorBidi" w:cstheme="majorBidi"/>
          <w:color w:val="000000"/>
          <w:sz w:val="32"/>
          <w:szCs w:val="32"/>
        </w:rPr>
        <w:t>atraumatic</w:t>
      </w:r>
      <w:proofErr w:type="spellEnd"/>
      <w:r w:rsidRPr="00F41E7B">
        <w:rPr>
          <w:rFonts w:asciiTheme="majorBidi" w:hAnsiTheme="majorBidi" w:cstheme="majorBidi"/>
          <w:color w:val="000000"/>
          <w:sz w:val="32"/>
          <w:szCs w:val="32"/>
        </w:rPr>
        <w:t xml:space="preserve"> approach </w:t>
      </w:r>
    </w:p>
    <w:p w:rsidR="00EF2838" w:rsidRPr="000A7D4B" w:rsidRDefault="00F41E7B" w:rsidP="00EF2838">
      <w:pPr>
        <w:autoSpaceDE w:val="0"/>
        <w:autoSpaceDN w:val="0"/>
        <w:bidi w:val="0"/>
        <w:adjustRightInd w:val="0"/>
        <w:spacing w:after="554" w:line="240" w:lineRule="auto"/>
        <w:rPr>
          <w:rFonts w:asciiTheme="majorBidi" w:hAnsiTheme="majorBidi" w:cstheme="majorBidi"/>
          <w:color w:val="000000"/>
          <w:sz w:val="32"/>
          <w:szCs w:val="32"/>
        </w:rPr>
      </w:pPr>
      <w:r w:rsidRPr="00F41E7B">
        <w:rPr>
          <w:rFonts w:asciiTheme="majorBidi" w:hAnsiTheme="majorBidi" w:cstheme="majorBidi"/>
          <w:color w:val="000000"/>
          <w:sz w:val="32"/>
          <w:szCs w:val="32"/>
        </w:rPr>
        <w:t xml:space="preserve">the use of local </w:t>
      </w:r>
      <w:proofErr w:type="spellStart"/>
      <w:r w:rsidRPr="00F41E7B">
        <w:rPr>
          <w:rFonts w:asciiTheme="majorBidi" w:hAnsiTheme="majorBidi" w:cstheme="majorBidi"/>
          <w:color w:val="000000"/>
          <w:sz w:val="32"/>
          <w:szCs w:val="32"/>
        </w:rPr>
        <w:t>anaesthetic</w:t>
      </w:r>
      <w:proofErr w:type="spellEnd"/>
      <w:r w:rsidRPr="00F41E7B">
        <w:rPr>
          <w:rFonts w:asciiTheme="majorBidi" w:hAnsiTheme="majorBidi" w:cstheme="majorBidi"/>
          <w:color w:val="000000"/>
          <w:sz w:val="32"/>
          <w:szCs w:val="32"/>
        </w:rPr>
        <w:t xml:space="preserve"> with vasoconstrictor </w:t>
      </w:r>
    </w:p>
    <w:p w:rsidR="00F41E7B" w:rsidRPr="00F41E7B" w:rsidRDefault="00F41E7B" w:rsidP="00EF2838">
      <w:pPr>
        <w:autoSpaceDE w:val="0"/>
        <w:autoSpaceDN w:val="0"/>
        <w:bidi w:val="0"/>
        <w:adjustRightInd w:val="0"/>
        <w:spacing w:after="554" w:line="240" w:lineRule="auto"/>
        <w:rPr>
          <w:rFonts w:asciiTheme="majorBidi" w:hAnsiTheme="majorBidi" w:cstheme="majorBidi"/>
          <w:color w:val="000000"/>
          <w:sz w:val="32"/>
          <w:szCs w:val="32"/>
        </w:rPr>
      </w:pPr>
      <w:r w:rsidRPr="00F41E7B">
        <w:rPr>
          <w:rFonts w:asciiTheme="majorBidi" w:hAnsiTheme="majorBidi" w:cstheme="majorBidi"/>
          <w:color w:val="000000"/>
          <w:sz w:val="32"/>
          <w:szCs w:val="32"/>
        </w:rPr>
        <w:t xml:space="preserve">the use of local measures of </w:t>
      </w:r>
      <w:proofErr w:type="spellStart"/>
      <w:r w:rsidRPr="00F41E7B">
        <w:rPr>
          <w:rFonts w:asciiTheme="majorBidi" w:hAnsiTheme="majorBidi" w:cstheme="majorBidi"/>
          <w:color w:val="000000"/>
          <w:sz w:val="32"/>
          <w:szCs w:val="32"/>
        </w:rPr>
        <w:t>haemostasis</w:t>
      </w:r>
      <w:proofErr w:type="spellEnd"/>
      <w:r w:rsidRPr="00F41E7B">
        <w:rPr>
          <w:rFonts w:asciiTheme="majorBidi" w:hAnsiTheme="majorBidi" w:cstheme="majorBidi"/>
          <w:color w:val="000000"/>
          <w:sz w:val="32"/>
          <w:szCs w:val="32"/>
        </w:rPr>
        <w:t xml:space="preserve"> </w:t>
      </w: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32"/>
          <w:szCs w:val="32"/>
        </w:rPr>
      </w:pPr>
      <w:r w:rsidRPr="00F41E7B">
        <w:rPr>
          <w:rFonts w:asciiTheme="majorBidi" w:hAnsiTheme="majorBidi" w:cstheme="majorBidi"/>
          <w:color w:val="000000"/>
          <w:sz w:val="32"/>
          <w:szCs w:val="32"/>
        </w:rPr>
        <w:t>adherence to post-operative instructions</w:t>
      </w: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40"/>
          <w:szCs w:val="40"/>
        </w:rPr>
      </w:pP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40"/>
          <w:szCs w:val="40"/>
        </w:rPr>
      </w:pPr>
    </w:p>
    <w:p w:rsidR="00F41E7B" w:rsidRPr="000A7D4B" w:rsidRDefault="00F41E7B" w:rsidP="00F41E7B">
      <w:pPr>
        <w:pStyle w:val="ListParagraph"/>
        <w:numPr>
          <w:ilvl w:val="0"/>
          <w:numId w:val="2"/>
        </w:numPr>
        <w:autoSpaceDE w:val="0"/>
        <w:autoSpaceDN w:val="0"/>
        <w:bidi w:val="0"/>
        <w:adjustRightInd w:val="0"/>
        <w:spacing w:after="0" w:line="240" w:lineRule="auto"/>
        <w:rPr>
          <w:rFonts w:asciiTheme="majorBidi" w:hAnsiTheme="majorBidi" w:cstheme="majorBidi"/>
          <w:color w:val="000000"/>
          <w:sz w:val="36"/>
          <w:szCs w:val="36"/>
        </w:rPr>
      </w:pPr>
      <w:r w:rsidRPr="000A7D4B">
        <w:rPr>
          <w:rFonts w:asciiTheme="majorBidi" w:hAnsiTheme="majorBidi" w:cstheme="majorBidi"/>
          <w:b/>
          <w:bCs/>
          <w:sz w:val="36"/>
          <w:szCs w:val="36"/>
        </w:rPr>
        <w:t xml:space="preserve">Pain during curettage of granulation tissue </w:t>
      </w:r>
    </w:p>
    <w:p w:rsidR="00F41E7B" w:rsidRPr="000A7D4B" w:rsidRDefault="00F41E7B" w:rsidP="00F41E7B">
      <w:pPr>
        <w:pStyle w:val="ListParagraph"/>
        <w:autoSpaceDE w:val="0"/>
        <w:autoSpaceDN w:val="0"/>
        <w:bidi w:val="0"/>
        <w:adjustRightInd w:val="0"/>
        <w:spacing w:after="0" w:line="240" w:lineRule="auto"/>
        <w:ind w:left="547"/>
        <w:rPr>
          <w:rFonts w:asciiTheme="majorBidi" w:hAnsiTheme="majorBidi" w:cstheme="majorBidi"/>
          <w:color w:val="000000"/>
          <w:sz w:val="40"/>
          <w:szCs w:val="40"/>
        </w:rPr>
      </w:pPr>
    </w:p>
    <w:p w:rsidR="00F41E7B" w:rsidRPr="000A7D4B" w:rsidRDefault="00F41E7B" w:rsidP="00F41E7B">
      <w:pPr>
        <w:pStyle w:val="ListParagraph"/>
        <w:autoSpaceDE w:val="0"/>
        <w:autoSpaceDN w:val="0"/>
        <w:bidi w:val="0"/>
        <w:adjustRightInd w:val="0"/>
        <w:spacing w:after="0" w:line="240" w:lineRule="auto"/>
        <w:ind w:left="547"/>
        <w:rPr>
          <w:rFonts w:asciiTheme="majorBidi" w:hAnsiTheme="majorBidi" w:cstheme="majorBidi"/>
          <w:color w:val="000000"/>
          <w:sz w:val="32"/>
          <w:szCs w:val="32"/>
        </w:rPr>
      </w:pPr>
      <w:r w:rsidRPr="000A7D4B">
        <w:rPr>
          <w:rFonts w:asciiTheme="majorBidi" w:hAnsiTheme="majorBidi" w:cstheme="majorBidi"/>
          <w:color w:val="000000"/>
          <w:sz w:val="32"/>
          <w:szCs w:val="32"/>
        </w:rPr>
        <w:t>Pt shouldn't feeling pain during surgery</w:t>
      </w:r>
    </w:p>
    <w:p w:rsidR="00F41E7B" w:rsidRPr="000A7D4B" w:rsidRDefault="00F41E7B" w:rsidP="00F41E7B">
      <w:pPr>
        <w:pStyle w:val="Default"/>
        <w:rPr>
          <w:rFonts w:asciiTheme="majorBidi" w:hAnsiTheme="majorBidi" w:cstheme="majorBidi"/>
          <w:sz w:val="32"/>
          <w:szCs w:val="32"/>
        </w:rPr>
      </w:pPr>
      <w:r w:rsidRPr="000A7D4B">
        <w:rPr>
          <w:rFonts w:asciiTheme="majorBidi" w:hAnsiTheme="majorBidi" w:cstheme="majorBidi"/>
          <w:sz w:val="32"/>
          <w:szCs w:val="32"/>
        </w:rPr>
        <w:t xml:space="preserve">Management options: </w:t>
      </w:r>
    </w:p>
    <w:p w:rsidR="00F41E7B" w:rsidRPr="00F41E7B" w:rsidRDefault="00F41E7B" w:rsidP="00F41E7B">
      <w:pPr>
        <w:autoSpaceDE w:val="0"/>
        <w:autoSpaceDN w:val="0"/>
        <w:bidi w:val="0"/>
        <w:adjustRightInd w:val="0"/>
        <w:spacing w:after="314" w:line="240" w:lineRule="auto"/>
        <w:rPr>
          <w:rFonts w:asciiTheme="majorBidi" w:hAnsiTheme="majorBidi" w:cstheme="majorBidi"/>
          <w:color w:val="000000"/>
          <w:sz w:val="32"/>
          <w:szCs w:val="32"/>
        </w:rPr>
      </w:pPr>
      <w:proofErr w:type="gramStart"/>
      <w:r w:rsidRPr="00F41E7B">
        <w:rPr>
          <w:rFonts w:asciiTheme="majorBidi" w:hAnsiTheme="majorBidi" w:cstheme="majorBidi"/>
          <w:color w:val="000000"/>
          <w:sz w:val="32"/>
          <w:szCs w:val="32"/>
        </w:rPr>
        <w:t xml:space="preserve">Inject local </w:t>
      </w:r>
      <w:proofErr w:type="spellStart"/>
      <w:r w:rsidRPr="00F41E7B">
        <w:rPr>
          <w:rFonts w:asciiTheme="majorBidi" w:hAnsiTheme="majorBidi" w:cstheme="majorBidi"/>
          <w:color w:val="000000"/>
          <w:sz w:val="32"/>
          <w:szCs w:val="32"/>
        </w:rPr>
        <w:t>anaesthetic</w:t>
      </w:r>
      <w:proofErr w:type="spellEnd"/>
      <w:r w:rsidRPr="00F41E7B">
        <w:rPr>
          <w:rFonts w:asciiTheme="majorBidi" w:hAnsiTheme="majorBidi" w:cstheme="majorBidi"/>
          <w:color w:val="000000"/>
          <w:sz w:val="32"/>
          <w:szCs w:val="32"/>
        </w:rPr>
        <w:t xml:space="preserve"> solution directly into the soft-tissue mass.</w:t>
      </w:r>
      <w:proofErr w:type="gramEnd"/>
      <w:r w:rsidRPr="00F41E7B">
        <w:rPr>
          <w:rFonts w:asciiTheme="majorBidi" w:hAnsiTheme="majorBidi" w:cstheme="majorBidi"/>
          <w:color w:val="000000"/>
          <w:sz w:val="32"/>
          <w:szCs w:val="32"/>
        </w:rPr>
        <w:t xml:space="preserve"> </w:t>
      </w: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32"/>
          <w:szCs w:val="32"/>
        </w:rPr>
      </w:pPr>
      <w:r w:rsidRPr="00F41E7B">
        <w:rPr>
          <w:rFonts w:asciiTheme="majorBidi" w:hAnsiTheme="majorBidi" w:cstheme="majorBidi"/>
          <w:color w:val="000000"/>
          <w:sz w:val="32"/>
          <w:szCs w:val="32"/>
        </w:rPr>
        <w:t xml:space="preserve">Pack the cavity with ribbon gauze soaked in local </w:t>
      </w:r>
      <w:proofErr w:type="spellStart"/>
      <w:r w:rsidRPr="00F41E7B">
        <w:rPr>
          <w:rFonts w:asciiTheme="majorBidi" w:hAnsiTheme="majorBidi" w:cstheme="majorBidi"/>
          <w:color w:val="000000"/>
          <w:sz w:val="32"/>
          <w:szCs w:val="32"/>
        </w:rPr>
        <w:t>anaesthetic</w:t>
      </w:r>
      <w:proofErr w:type="spellEnd"/>
      <w:r w:rsidRPr="00F41E7B">
        <w:rPr>
          <w:rFonts w:asciiTheme="majorBidi" w:hAnsiTheme="majorBidi" w:cstheme="majorBidi"/>
          <w:color w:val="000000"/>
          <w:sz w:val="32"/>
          <w:szCs w:val="32"/>
        </w:rPr>
        <w:t xml:space="preserve"> solution for 1–2 minutes. </w:t>
      </w: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32"/>
          <w:szCs w:val="32"/>
        </w:rPr>
      </w:pPr>
    </w:p>
    <w:p w:rsidR="00F41E7B" w:rsidRPr="000A7D4B" w:rsidRDefault="00F41E7B" w:rsidP="00F41E7B">
      <w:pPr>
        <w:autoSpaceDE w:val="0"/>
        <w:autoSpaceDN w:val="0"/>
        <w:bidi w:val="0"/>
        <w:adjustRightInd w:val="0"/>
        <w:spacing w:after="0" w:line="240" w:lineRule="auto"/>
        <w:rPr>
          <w:rFonts w:asciiTheme="majorBidi" w:hAnsiTheme="majorBidi" w:cstheme="majorBidi"/>
          <w:color w:val="000000"/>
          <w:sz w:val="32"/>
          <w:szCs w:val="32"/>
        </w:rPr>
      </w:pPr>
    </w:p>
    <w:p w:rsidR="00F41E7B" w:rsidRPr="000A7D4B" w:rsidRDefault="00F41E7B" w:rsidP="00F41E7B">
      <w:pPr>
        <w:pStyle w:val="ListParagraph"/>
        <w:numPr>
          <w:ilvl w:val="0"/>
          <w:numId w:val="2"/>
        </w:numPr>
        <w:autoSpaceDE w:val="0"/>
        <w:autoSpaceDN w:val="0"/>
        <w:bidi w:val="0"/>
        <w:adjustRightInd w:val="0"/>
        <w:spacing w:after="0" w:line="240" w:lineRule="auto"/>
        <w:rPr>
          <w:rFonts w:asciiTheme="majorBidi" w:hAnsiTheme="majorBidi" w:cstheme="majorBidi"/>
          <w:color w:val="000000"/>
          <w:sz w:val="36"/>
          <w:szCs w:val="36"/>
        </w:rPr>
      </w:pPr>
      <w:r w:rsidRPr="000A7D4B">
        <w:rPr>
          <w:rFonts w:asciiTheme="majorBidi" w:hAnsiTheme="majorBidi" w:cstheme="majorBidi"/>
          <w:b/>
          <w:bCs/>
          <w:sz w:val="36"/>
          <w:szCs w:val="36"/>
        </w:rPr>
        <w:t>Surgical emphysema</w:t>
      </w: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32"/>
          <w:szCs w:val="32"/>
        </w:rPr>
      </w:pPr>
      <w:proofErr w:type="gramStart"/>
      <w:r w:rsidRPr="000A7D4B">
        <w:rPr>
          <w:rFonts w:asciiTheme="majorBidi" w:hAnsiTheme="majorBidi" w:cstheme="majorBidi"/>
          <w:color w:val="000000"/>
          <w:sz w:val="32"/>
          <w:szCs w:val="32"/>
        </w:rPr>
        <w:t>may</w:t>
      </w:r>
      <w:proofErr w:type="gramEnd"/>
      <w:r w:rsidRPr="000A7D4B">
        <w:rPr>
          <w:rFonts w:asciiTheme="majorBidi" w:hAnsiTheme="majorBidi" w:cstheme="majorBidi"/>
          <w:color w:val="000000"/>
          <w:sz w:val="32"/>
          <w:szCs w:val="32"/>
        </w:rPr>
        <w:t xml:space="preserve"> be caused: </w:t>
      </w:r>
    </w:p>
    <w:p w:rsidR="00EF2838" w:rsidRPr="000A7D4B" w:rsidRDefault="00EF2838" w:rsidP="00EF2838">
      <w:pPr>
        <w:autoSpaceDE w:val="0"/>
        <w:autoSpaceDN w:val="0"/>
        <w:bidi w:val="0"/>
        <w:adjustRightInd w:val="0"/>
        <w:spacing w:after="314" w:line="240" w:lineRule="auto"/>
        <w:ind w:left="142"/>
        <w:rPr>
          <w:rFonts w:asciiTheme="majorBidi" w:hAnsiTheme="majorBidi" w:cstheme="majorBidi"/>
          <w:color w:val="000000"/>
          <w:sz w:val="32"/>
          <w:szCs w:val="32"/>
        </w:rPr>
      </w:pPr>
      <w:proofErr w:type="gramStart"/>
      <w:r w:rsidRPr="000A7D4B">
        <w:rPr>
          <w:rFonts w:asciiTheme="majorBidi" w:hAnsiTheme="majorBidi" w:cstheme="majorBidi"/>
          <w:color w:val="000000"/>
          <w:sz w:val="32"/>
          <w:szCs w:val="32"/>
        </w:rPr>
        <w:t xml:space="preserve">By the use of a forward-vented air-driven </w:t>
      </w:r>
      <w:proofErr w:type="spellStart"/>
      <w:r w:rsidRPr="000A7D4B">
        <w:rPr>
          <w:rFonts w:asciiTheme="majorBidi" w:hAnsiTheme="majorBidi" w:cstheme="majorBidi"/>
          <w:color w:val="000000"/>
          <w:sz w:val="32"/>
          <w:szCs w:val="32"/>
        </w:rPr>
        <w:t>handpiece</w:t>
      </w:r>
      <w:proofErr w:type="spellEnd"/>
      <w:r w:rsidRPr="000A7D4B">
        <w:rPr>
          <w:rFonts w:asciiTheme="majorBidi" w:hAnsiTheme="majorBidi" w:cstheme="majorBidi"/>
          <w:color w:val="000000"/>
          <w:sz w:val="32"/>
          <w:szCs w:val="32"/>
        </w:rPr>
        <w:t>.</w:t>
      </w:r>
      <w:proofErr w:type="gramEnd"/>
      <w:r w:rsidRPr="000A7D4B">
        <w:rPr>
          <w:rFonts w:asciiTheme="majorBidi" w:hAnsiTheme="majorBidi" w:cstheme="majorBidi"/>
          <w:color w:val="000000"/>
          <w:sz w:val="32"/>
          <w:szCs w:val="32"/>
        </w:rPr>
        <w:t xml:space="preserve"> </w:t>
      </w: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If an </w:t>
      </w:r>
      <w:proofErr w:type="spellStart"/>
      <w:r w:rsidRPr="000A7D4B">
        <w:rPr>
          <w:rFonts w:asciiTheme="majorBidi" w:hAnsiTheme="majorBidi" w:cstheme="majorBidi"/>
          <w:color w:val="000000"/>
          <w:sz w:val="32"/>
          <w:szCs w:val="32"/>
        </w:rPr>
        <w:t>oroantral</w:t>
      </w:r>
      <w:proofErr w:type="spellEnd"/>
      <w:r w:rsidRPr="000A7D4B">
        <w:rPr>
          <w:rFonts w:asciiTheme="majorBidi" w:hAnsiTheme="majorBidi" w:cstheme="majorBidi"/>
          <w:color w:val="000000"/>
          <w:sz w:val="32"/>
          <w:szCs w:val="32"/>
        </w:rPr>
        <w:t xml:space="preserve"> communication has been created (if the patient blows his/her nose or sneezes). There is a risk of infection spreading through the tissue planes, and antibiotics are prescribed to prevent this from happening. </w:t>
      </w: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32"/>
          <w:szCs w:val="32"/>
        </w:rPr>
      </w:pP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32"/>
          <w:szCs w:val="32"/>
        </w:rPr>
      </w:pP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b/>
          <w:bCs/>
          <w:sz w:val="36"/>
          <w:szCs w:val="36"/>
        </w:rPr>
      </w:pPr>
      <w:proofErr w:type="gramStart"/>
      <w:r w:rsidRPr="000A7D4B">
        <w:rPr>
          <w:rFonts w:asciiTheme="majorBidi" w:hAnsiTheme="majorBidi" w:cstheme="majorBidi"/>
          <w:b/>
          <w:bCs/>
          <w:sz w:val="36"/>
          <w:szCs w:val="36"/>
        </w:rPr>
        <w:t>e)Damage</w:t>
      </w:r>
      <w:proofErr w:type="gramEnd"/>
      <w:r w:rsidRPr="000A7D4B">
        <w:rPr>
          <w:rFonts w:asciiTheme="majorBidi" w:hAnsiTheme="majorBidi" w:cstheme="majorBidi"/>
          <w:b/>
          <w:bCs/>
          <w:sz w:val="36"/>
          <w:szCs w:val="36"/>
        </w:rPr>
        <w:t xml:space="preserve"> to adjacent teeth: </w:t>
      </w: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32"/>
          <w:szCs w:val="32"/>
        </w:rPr>
      </w:pPr>
      <w:proofErr w:type="gramStart"/>
      <w:r w:rsidRPr="000A7D4B">
        <w:rPr>
          <w:rFonts w:asciiTheme="majorBidi" w:hAnsiTheme="majorBidi" w:cstheme="majorBidi"/>
          <w:sz w:val="32"/>
          <w:szCs w:val="32"/>
        </w:rPr>
        <w:t>Best avoided by judicious bone removal.</w:t>
      </w:r>
      <w:proofErr w:type="gramEnd"/>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40"/>
          <w:szCs w:val="40"/>
        </w:rPr>
      </w:pPr>
    </w:p>
    <w:p w:rsidR="00EF2838" w:rsidRPr="000A7D4B" w:rsidRDefault="00EF2838" w:rsidP="00EF2838">
      <w:pPr>
        <w:autoSpaceDE w:val="0"/>
        <w:autoSpaceDN w:val="0"/>
        <w:bidi w:val="0"/>
        <w:adjustRightInd w:val="0"/>
        <w:spacing w:after="0" w:line="240" w:lineRule="auto"/>
        <w:ind w:left="142"/>
        <w:rPr>
          <w:rFonts w:asciiTheme="majorBidi" w:hAnsiTheme="majorBidi" w:cstheme="majorBidi"/>
          <w:color w:val="000000"/>
          <w:sz w:val="40"/>
          <w:szCs w:val="40"/>
        </w:rPr>
      </w:pPr>
    </w:p>
    <w:p w:rsidR="00EF2838" w:rsidRPr="000A7D4B" w:rsidRDefault="00EF2838" w:rsidP="006837F5">
      <w:pPr>
        <w:pStyle w:val="ListParagraph"/>
        <w:numPr>
          <w:ilvl w:val="0"/>
          <w:numId w:val="3"/>
        </w:numPr>
        <w:autoSpaceDE w:val="0"/>
        <w:autoSpaceDN w:val="0"/>
        <w:bidi w:val="0"/>
        <w:adjustRightInd w:val="0"/>
        <w:spacing w:after="0" w:line="240" w:lineRule="auto"/>
        <w:rPr>
          <w:rFonts w:asciiTheme="majorBidi" w:hAnsiTheme="majorBidi" w:cstheme="majorBidi"/>
          <w:color w:val="000000"/>
          <w:sz w:val="36"/>
          <w:szCs w:val="36"/>
        </w:rPr>
      </w:pPr>
      <w:r w:rsidRPr="000A7D4B">
        <w:rPr>
          <w:rFonts w:asciiTheme="majorBidi" w:hAnsiTheme="majorBidi" w:cstheme="majorBidi"/>
          <w:b/>
          <w:bCs/>
          <w:sz w:val="36"/>
          <w:szCs w:val="36"/>
        </w:rPr>
        <w:t>Recession of the gingival margin</w:t>
      </w:r>
    </w:p>
    <w:p w:rsidR="006837F5" w:rsidRPr="000A7D4B" w:rsidRDefault="006837F5" w:rsidP="006837F5">
      <w:pPr>
        <w:pStyle w:val="ListParagraph"/>
        <w:autoSpaceDE w:val="0"/>
        <w:autoSpaceDN w:val="0"/>
        <w:bidi w:val="0"/>
        <w:adjustRightInd w:val="0"/>
        <w:spacing w:after="0" w:line="240" w:lineRule="auto"/>
        <w:ind w:left="502"/>
        <w:rPr>
          <w:rFonts w:asciiTheme="majorBidi" w:hAnsiTheme="majorBidi" w:cstheme="majorBidi"/>
          <w:color w:val="000000"/>
          <w:sz w:val="40"/>
          <w:szCs w:val="40"/>
        </w:rPr>
      </w:pPr>
    </w:p>
    <w:p w:rsidR="006837F5" w:rsidRPr="000A7D4B" w:rsidRDefault="006837F5" w:rsidP="006837F5">
      <w:pPr>
        <w:autoSpaceDE w:val="0"/>
        <w:autoSpaceDN w:val="0"/>
        <w:bidi w:val="0"/>
        <w:adjustRightInd w:val="0"/>
        <w:spacing w:after="0" w:line="240" w:lineRule="auto"/>
        <w:rPr>
          <w:rFonts w:asciiTheme="majorBidi" w:hAnsiTheme="majorBidi" w:cstheme="majorBidi"/>
          <w:sz w:val="32"/>
          <w:szCs w:val="32"/>
        </w:rPr>
      </w:pPr>
      <w:r w:rsidRPr="000A7D4B">
        <w:rPr>
          <w:rFonts w:asciiTheme="majorBidi" w:hAnsiTheme="majorBidi" w:cstheme="majorBidi"/>
          <w:sz w:val="32"/>
          <w:szCs w:val="32"/>
        </w:rPr>
        <w:t>May arise because of:</w:t>
      </w:r>
    </w:p>
    <w:p w:rsidR="006837F5" w:rsidRPr="000A7D4B" w:rsidRDefault="006837F5" w:rsidP="006837F5">
      <w:pPr>
        <w:autoSpaceDE w:val="0"/>
        <w:autoSpaceDN w:val="0"/>
        <w:bidi w:val="0"/>
        <w:adjustRightInd w:val="0"/>
        <w:spacing w:after="0" w:line="240" w:lineRule="auto"/>
        <w:rPr>
          <w:rFonts w:asciiTheme="majorBidi" w:hAnsiTheme="majorBidi" w:cstheme="majorBidi"/>
          <w:sz w:val="32"/>
          <w:szCs w:val="32"/>
        </w:rPr>
      </w:pPr>
      <w:r w:rsidRPr="000A7D4B">
        <w:rPr>
          <w:rFonts w:asciiTheme="majorBidi" w:hAnsiTheme="majorBidi" w:cstheme="majorBidi"/>
          <w:sz w:val="32"/>
          <w:szCs w:val="32"/>
        </w:rPr>
        <w:t xml:space="preserve">- Inadequate repositioning of the </w:t>
      </w:r>
      <w:proofErr w:type="spellStart"/>
      <w:r w:rsidRPr="000A7D4B">
        <w:rPr>
          <w:rFonts w:asciiTheme="majorBidi" w:hAnsiTheme="majorBidi" w:cstheme="majorBidi"/>
          <w:sz w:val="32"/>
          <w:szCs w:val="32"/>
        </w:rPr>
        <w:t>muco-periosteal</w:t>
      </w:r>
      <w:proofErr w:type="spellEnd"/>
      <w:r w:rsidRPr="000A7D4B">
        <w:rPr>
          <w:rFonts w:asciiTheme="majorBidi" w:hAnsiTheme="majorBidi" w:cstheme="majorBidi"/>
          <w:sz w:val="32"/>
          <w:szCs w:val="32"/>
        </w:rPr>
        <w:t xml:space="preserve"> flap</w:t>
      </w:r>
    </w:p>
    <w:p w:rsidR="006837F5" w:rsidRPr="000A7D4B" w:rsidRDefault="006837F5" w:rsidP="006837F5">
      <w:pPr>
        <w:autoSpaceDE w:val="0"/>
        <w:autoSpaceDN w:val="0"/>
        <w:bidi w:val="0"/>
        <w:adjustRightInd w:val="0"/>
        <w:spacing w:after="0" w:line="240" w:lineRule="auto"/>
        <w:rPr>
          <w:rFonts w:asciiTheme="majorBidi" w:hAnsiTheme="majorBidi" w:cstheme="majorBidi"/>
          <w:sz w:val="40"/>
          <w:szCs w:val="40"/>
        </w:rPr>
      </w:pPr>
      <w:r w:rsidRPr="000A7D4B">
        <w:rPr>
          <w:rFonts w:asciiTheme="majorBidi" w:hAnsiTheme="majorBidi" w:cstheme="majorBidi"/>
          <w:sz w:val="32"/>
          <w:szCs w:val="32"/>
        </w:rPr>
        <w:t>- A compromised circulation to the flap through excessive retraction or poor design</w:t>
      </w:r>
      <w:r w:rsidRPr="000A7D4B">
        <w:rPr>
          <w:rFonts w:asciiTheme="majorBidi" w:hAnsiTheme="majorBidi" w:cstheme="majorBidi"/>
          <w:sz w:val="40"/>
          <w:szCs w:val="40"/>
        </w:rPr>
        <w:t xml:space="preserve">. </w:t>
      </w:r>
    </w:p>
    <w:p w:rsidR="006837F5" w:rsidRPr="000A7D4B" w:rsidRDefault="006837F5" w:rsidP="006837F5">
      <w:pPr>
        <w:autoSpaceDE w:val="0"/>
        <w:autoSpaceDN w:val="0"/>
        <w:bidi w:val="0"/>
        <w:adjustRightInd w:val="0"/>
        <w:spacing w:after="0" w:line="240" w:lineRule="auto"/>
        <w:rPr>
          <w:rFonts w:asciiTheme="majorBidi" w:hAnsiTheme="majorBidi" w:cstheme="majorBidi"/>
          <w:sz w:val="32"/>
          <w:szCs w:val="32"/>
        </w:rPr>
      </w:pPr>
      <w:r w:rsidRPr="000A7D4B">
        <w:rPr>
          <w:rFonts w:asciiTheme="majorBidi" w:hAnsiTheme="majorBidi" w:cstheme="majorBidi"/>
          <w:sz w:val="32"/>
          <w:szCs w:val="32"/>
        </w:rPr>
        <w:t xml:space="preserve">The recession may leave an unsightly cosmetic result. </w:t>
      </w:r>
    </w:p>
    <w:p w:rsidR="00F41E7B" w:rsidRPr="000A7D4B" w:rsidRDefault="006837F5" w:rsidP="006837F5">
      <w:pPr>
        <w:autoSpaceDE w:val="0"/>
        <w:autoSpaceDN w:val="0"/>
        <w:bidi w:val="0"/>
        <w:adjustRightInd w:val="0"/>
        <w:spacing w:after="0" w:line="240" w:lineRule="auto"/>
        <w:rPr>
          <w:rFonts w:asciiTheme="majorBidi" w:hAnsiTheme="majorBidi" w:cstheme="majorBidi"/>
          <w:color w:val="000000"/>
          <w:sz w:val="40"/>
          <w:szCs w:val="40"/>
        </w:rPr>
      </w:pPr>
      <w:r w:rsidRPr="000A7D4B">
        <w:rPr>
          <w:rFonts w:asciiTheme="majorBidi" w:hAnsiTheme="majorBidi" w:cstheme="majorBidi"/>
          <w:sz w:val="32"/>
          <w:szCs w:val="32"/>
        </w:rPr>
        <w:lastRenderedPageBreak/>
        <w:t>The patient should be made aware of the possibility of gingival recession as part of informed consent</w:t>
      </w:r>
      <w:r w:rsidRPr="000A7D4B">
        <w:rPr>
          <w:rFonts w:asciiTheme="majorBidi" w:hAnsiTheme="majorBidi" w:cstheme="majorBidi"/>
          <w:sz w:val="40"/>
          <w:szCs w:val="40"/>
        </w:rPr>
        <w:t xml:space="preserve">. </w:t>
      </w:r>
    </w:p>
    <w:p w:rsidR="006837F5" w:rsidRPr="000A7D4B" w:rsidRDefault="006837F5" w:rsidP="006837F5">
      <w:pPr>
        <w:autoSpaceDE w:val="0"/>
        <w:autoSpaceDN w:val="0"/>
        <w:bidi w:val="0"/>
        <w:adjustRightInd w:val="0"/>
        <w:spacing w:after="0" w:line="240" w:lineRule="auto"/>
        <w:rPr>
          <w:rFonts w:asciiTheme="majorBidi" w:hAnsiTheme="majorBidi" w:cstheme="majorBidi"/>
          <w:color w:val="000000"/>
          <w:sz w:val="40"/>
          <w:szCs w:val="40"/>
        </w:rPr>
      </w:pPr>
    </w:p>
    <w:p w:rsidR="006837F5" w:rsidRPr="000A7D4B" w:rsidRDefault="006837F5" w:rsidP="006837F5">
      <w:pPr>
        <w:autoSpaceDE w:val="0"/>
        <w:autoSpaceDN w:val="0"/>
        <w:bidi w:val="0"/>
        <w:adjustRightInd w:val="0"/>
        <w:spacing w:after="0" w:line="240" w:lineRule="auto"/>
        <w:rPr>
          <w:rFonts w:asciiTheme="majorBidi" w:hAnsiTheme="majorBidi" w:cstheme="majorBidi"/>
          <w:color w:val="000000"/>
          <w:sz w:val="40"/>
          <w:szCs w:val="40"/>
        </w:rPr>
      </w:pPr>
    </w:p>
    <w:p w:rsidR="006837F5" w:rsidRPr="000A7D4B" w:rsidRDefault="003B077B" w:rsidP="003B077B">
      <w:pPr>
        <w:pStyle w:val="ListParagraph"/>
        <w:numPr>
          <w:ilvl w:val="0"/>
          <w:numId w:val="3"/>
        </w:numPr>
        <w:autoSpaceDE w:val="0"/>
        <w:autoSpaceDN w:val="0"/>
        <w:bidi w:val="0"/>
        <w:adjustRightInd w:val="0"/>
        <w:spacing w:after="0" w:line="240" w:lineRule="auto"/>
        <w:rPr>
          <w:rFonts w:asciiTheme="majorBidi" w:hAnsiTheme="majorBidi" w:cstheme="majorBidi"/>
          <w:color w:val="000000"/>
          <w:sz w:val="36"/>
          <w:szCs w:val="36"/>
        </w:rPr>
      </w:pPr>
      <w:r w:rsidRPr="000A7D4B">
        <w:rPr>
          <w:rFonts w:asciiTheme="majorBidi" w:hAnsiTheme="majorBidi" w:cstheme="majorBidi"/>
          <w:b/>
          <w:bCs/>
          <w:sz w:val="36"/>
          <w:szCs w:val="36"/>
        </w:rPr>
        <w:t>Unsatisfactory placement of the root-end filling</w:t>
      </w:r>
    </w:p>
    <w:p w:rsidR="003B077B" w:rsidRPr="000A7D4B" w:rsidRDefault="003B077B" w:rsidP="003B077B">
      <w:pPr>
        <w:pStyle w:val="ListParagraph"/>
        <w:autoSpaceDE w:val="0"/>
        <w:autoSpaceDN w:val="0"/>
        <w:bidi w:val="0"/>
        <w:adjustRightInd w:val="0"/>
        <w:spacing w:after="0" w:line="240" w:lineRule="auto"/>
        <w:ind w:left="502"/>
        <w:rPr>
          <w:rFonts w:asciiTheme="majorBidi" w:hAnsiTheme="majorBidi" w:cstheme="majorBidi"/>
          <w:color w:val="000000"/>
          <w:sz w:val="40"/>
          <w:szCs w:val="40"/>
        </w:rPr>
      </w:pPr>
    </w:p>
    <w:p w:rsidR="003E3465" w:rsidRPr="000A7D4B" w:rsidRDefault="003E3465" w:rsidP="003B077B">
      <w:pPr>
        <w:pStyle w:val="ListParagraph"/>
        <w:autoSpaceDE w:val="0"/>
        <w:autoSpaceDN w:val="0"/>
        <w:bidi w:val="0"/>
        <w:adjustRightInd w:val="0"/>
        <w:spacing w:after="0" w:line="240" w:lineRule="auto"/>
        <w:ind w:left="502"/>
        <w:rPr>
          <w:rFonts w:asciiTheme="majorBidi" w:hAnsiTheme="majorBidi" w:cstheme="majorBidi"/>
          <w:color w:val="000000"/>
          <w:sz w:val="40"/>
          <w:szCs w:val="40"/>
        </w:rPr>
      </w:pPr>
    </w:p>
    <w:p w:rsidR="003E3465" w:rsidRPr="000A7D4B" w:rsidRDefault="003E3465" w:rsidP="003B077B">
      <w:pPr>
        <w:pStyle w:val="ListParagraph"/>
        <w:autoSpaceDE w:val="0"/>
        <w:autoSpaceDN w:val="0"/>
        <w:bidi w:val="0"/>
        <w:adjustRightInd w:val="0"/>
        <w:spacing w:after="0" w:line="240" w:lineRule="auto"/>
        <w:ind w:left="502"/>
        <w:rPr>
          <w:rFonts w:asciiTheme="majorBidi" w:hAnsiTheme="majorBidi" w:cstheme="majorBidi"/>
          <w:color w:val="000000"/>
          <w:sz w:val="40"/>
          <w:szCs w:val="40"/>
        </w:rPr>
      </w:pPr>
    </w:p>
    <w:p w:rsidR="003E3465" w:rsidRPr="000A7D4B" w:rsidRDefault="003E3465" w:rsidP="003E3465">
      <w:pPr>
        <w:pStyle w:val="ListParagraph"/>
        <w:numPr>
          <w:ilvl w:val="0"/>
          <w:numId w:val="1"/>
        </w:numPr>
        <w:autoSpaceDE w:val="0"/>
        <w:autoSpaceDN w:val="0"/>
        <w:bidi w:val="0"/>
        <w:adjustRightInd w:val="0"/>
        <w:spacing w:after="0" w:line="240" w:lineRule="auto"/>
        <w:rPr>
          <w:rFonts w:asciiTheme="majorBidi" w:hAnsiTheme="majorBidi" w:cstheme="majorBidi"/>
          <w:color w:val="000000"/>
          <w:sz w:val="40"/>
          <w:szCs w:val="40"/>
        </w:rPr>
      </w:pPr>
      <w:proofErr w:type="spellStart"/>
      <w:r w:rsidRPr="000A7D4B">
        <w:rPr>
          <w:rFonts w:asciiTheme="majorBidi" w:hAnsiTheme="majorBidi" w:cstheme="majorBidi"/>
          <w:b/>
          <w:bCs/>
          <w:sz w:val="40"/>
          <w:szCs w:val="40"/>
        </w:rPr>
        <w:t>Hemisection</w:t>
      </w:r>
      <w:proofErr w:type="spellEnd"/>
    </w:p>
    <w:p w:rsidR="003E3465" w:rsidRPr="000A7D4B" w:rsidRDefault="003E3465" w:rsidP="003E3465">
      <w:pPr>
        <w:autoSpaceDE w:val="0"/>
        <w:autoSpaceDN w:val="0"/>
        <w:bidi w:val="0"/>
        <w:adjustRightInd w:val="0"/>
        <w:spacing w:after="0" w:line="240" w:lineRule="auto"/>
        <w:ind w:left="360"/>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Which is removal of a root and its coronal portion from a </w:t>
      </w:r>
      <w:proofErr w:type="spellStart"/>
      <w:r w:rsidRPr="000A7D4B">
        <w:rPr>
          <w:rFonts w:asciiTheme="majorBidi" w:hAnsiTheme="majorBidi" w:cstheme="majorBidi"/>
          <w:color w:val="000000"/>
          <w:sz w:val="32"/>
          <w:szCs w:val="32"/>
        </w:rPr>
        <w:t>multirooted</w:t>
      </w:r>
      <w:proofErr w:type="spellEnd"/>
      <w:r w:rsidRPr="000A7D4B">
        <w:rPr>
          <w:rFonts w:asciiTheme="majorBidi" w:hAnsiTheme="majorBidi" w:cstheme="majorBidi"/>
          <w:color w:val="000000"/>
          <w:sz w:val="32"/>
          <w:szCs w:val="32"/>
        </w:rPr>
        <w:t xml:space="preserve"> </w:t>
      </w:r>
      <w:proofErr w:type="gramStart"/>
      <w:r w:rsidRPr="000A7D4B">
        <w:rPr>
          <w:rFonts w:asciiTheme="majorBidi" w:hAnsiTheme="majorBidi" w:cstheme="majorBidi"/>
          <w:color w:val="000000"/>
          <w:sz w:val="32"/>
          <w:szCs w:val="32"/>
        </w:rPr>
        <w:t>tooth .</w:t>
      </w:r>
      <w:proofErr w:type="gramEnd"/>
    </w:p>
    <w:p w:rsidR="003E3465" w:rsidRPr="000A7D4B" w:rsidRDefault="003E3465" w:rsidP="003E3465">
      <w:pPr>
        <w:autoSpaceDE w:val="0"/>
        <w:autoSpaceDN w:val="0"/>
        <w:bidi w:val="0"/>
        <w:adjustRightInd w:val="0"/>
        <w:spacing w:after="0" w:line="240" w:lineRule="auto"/>
        <w:ind w:left="360"/>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-These procedures may be indicated if an adequately root-filled molar has a periodontal </w:t>
      </w:r>
      <w:proofErr w:type="spellStart"/>
      <w:r w:rsidRPr="000A7D4B">
        <w:rPr>
          <w:rFonts w:asciiTheme="majorBidi" w:hAnsiTheme="majorBidi" w:cstheme="majorBidi"/>
          <w:color w:val="000000"/>
          <w:sz w:val="32"/>
          <w:szCs w:val="32"/>
        </w:rPr>
        <w:t>furcation</w:t>
      </w:r>
      <w:proofErr w:type="spellEnd"/>
      <w:r w:rsidRPr="000A7D4B">
        <w:rPr>
          <w:rFonts w:asciiTheme="majorBidi" w:hAnsiTheme="majorBidi" w:cstheme="majorBidi"/>
          <w:color w:val="000000"/>
          <w:sz w:val="32"/>
          <w:szCs w:val="32"/>
        </w:rPr>
        <w:t xml:space="preserve"> involvement</w:t>
      </w:r>
      <w:proofErr w:type="gramStart"/>
      <w:r w:rsidRPr="000A7D4B">
        <w:rPr>
          <w:rFonts w:asciiTheme="majorBidi" w:hAnsiTheme="majorBidi" w:cstheme="majorBidi"/>
          <w:color w:val="000000"/>
          <w:sz w:val="32"/>
          <w:szCs w:val="32"/>
        </w:rPr>
        <w:t>,  a</w:t>
      </w:r>
      <w:proofErr w:type="gramEnd"/>
      <w:r w:rsidRPr="000A7D4B">
        <w:rPr>
          <w:rFonts w:asciiTheme="majorBidi" w:hAnsiTheme="majorBidi" w:cstheme="majorBidi"/>
          <w:color w:val="000000"/>
          <w:sz w:val="32"/>
          <w:szCs w:val="32"/>
        </w:rPr>
        <w:t xml:space="preserve"> vertical root fracture,  or a single root which is not amenable to </w:t>
      </w:r>
      <w:proofErr w:type="spellStart"/>
      <w:r w:rsidRPr="000A7D4B">
        <w:rPr>
          <w:rFonts w:asciiTheme="majorBidi" w:hAnsiTheme="majorBidi" w:cstheme="majorBidi"/>
          <w:color w:val="000000"/>
          <w:sz w:val="32"/>
          <w:szCs w:val="32"/>
        </w:rPr>
        <w:t>endodontics</w:t>
      </w:r>
      <w:proofErr w:type="spellEnd"/>
      <w:r w:rsidRPr="000A7D4B">
        <w:rPr>
          <w:rFonts w:asciiTheme="majorBidi" w:hAnsiTheme="majorBidi" w:cstheme="majorBidi"/>
          <w:color w:val="000000"/>
          <w:sz w:val="32"/>
          <w:szCs w:val="32"/>
        </w:rPr>
        <w:t xml:space="preserve">. </w:t>
      </w:r>
    </w:p>
    <w:p w:rsidR="003E3465" w:rsidRPr="000A7D4B" w:rsidRDefault="003E3465" w:rsidP="003E3465">
      <w:pPr>
        <w:autoSpaceDE w:val="0"/>
        <w:autoSpaceDN w:val="0"/>
        <w:bidi w:val="0"/>
        <w:adjustRightInd w:val="0"/>
        <w:spacing w:after="0" w:line="240" w:lineRule="auto"/>
        <w:ind w:left="360"/>
        <w:rPr>
          <w:rFonts w:asciiTheme="majorBidi" w:hAnsiTheme="majorBidi" w:cstheme="majorBidi"/>
          <w:color w:val="000000"/>
          <w:sz w:val="32"/>
          <w:szCs w:val="32"/>
        </w:rPr>
      </w:pPr>
    </w:p>
    <w:p w:rsidR="003E3465" w:rsidRPr="000A7D4B" w:rsidRDefault="003E3465" w:rsidP="003E3465">
      <w:pPr>
        <w:autoSpaceDE w:val="0"/>
        <w:autoSpaceDN w:val="0"/>
        <w:bidi w:val="0"/>
        <w:adjustRightInd w:val="0"/>
        <w:spacing w:after="0" w:line="240" w:lineRule="auto"/>
        <w:ind w:left="360"/>
        <w:rPr>
          <w:rFonts w:asciiTheme="majorBidi" w:hAnsiTheme="majorBidi" w:cstheme="majorBidi"/>
          <w:color w:val="000000"/>
          <w:sz w:val="32"/>
          <w:szCs w:val="32"/>
        </w:rPr>
      </w:pPr>
      <w:r w:rsidRPr="000A7D4B">
        <w:rPr>
          <w:rFonts w:asciiTheme="majorBidi" w:hAnsiTheme="majorBidi" w:cstheme="majorBidi"/>
          <w:color w:val="000000"/>
          <w:sz w:val="32"/>
          <w:szCs w:val="32"/>
        </w:rPr>
        <w:t xml:space="preserve">-The cut is made at the expense of the root to be sacrificed </w:t>
      </w:r>
    </w:p>
    <w:p w:rsidR="003E3465" w:rsidRPr="000A7D4B" w:rsidRDefault="003E3465" w:rsidP="003E3465">
      <w:pPr>
        <w:autoSpaceDE w:val="0"/>
        <w:autoSpaceDN w:val="0"/>
        <w:bidi w:val="0"/>
        <w:adjustRightInd w:val="0"/>
        <w:spacing w:after="0" w:line="240" w:lineRule="auto"/>
        <w:ind w:left="360"/>
        <w:rPr>
          <w:rFonts w:asciiTheme="majorBidi" w:hAnsiTheme="majorBidi" w:cstheme="majorBidi"/>
          <w:color w:val="000000"/>
          <w:sz w:val="32"/>
          <w:szCs w:val="32"/>
        </w:rPr>
      </w:pPr>
      <w:r w:rsidRPr="000A7D4B">
        <w:rPr>
          <w:rFonts w:asciiTheme="majorBidi" w:hAnsiTheme="majorBidi" w:cstheme="majorBidi"/>
          <w:color w:val="000000"/>
          <w:sz w:val="32"/>
          <w:szCs w:val="32"/>
        </w:rPr>
        <w:t>-A full periodontal assessment is necessary before planning these procedures.</w:t>
      </w:r>
    </w:p>
    <w:p w:rsidR="00F41E7B" w:rsidRPr="000A7D4B" w:rsidRDefault="00F41E7B" w:rsidP="00F41E7B">
      <w:pPr>
        <w:pStyle w:val="ListParagraph"/>
        <w:autoSpaceDE w:val="0"/>
        <w:autoSpaceDN w:val="0"/>
        <w:bidi w:val="0"/>
        <w:adjustRightInd w:val="0"/>
        <w:spacing w:after="0" w:line="240" w:lineRule="auto"/>
        <w:ind w:left="547"/>
        <w:rPr>
          <w:rFonts w:asciiTheme="majorBidi" w:hAnsiTheme="majorBidi" w:cstheme="majorBidi"/>
          <w:color w:val="000000"/>
          <w:sz w:val="32"/>
          <w:szCs w:val="32"/>
        </w:rPr>
      </w:pPr>
    </w:p>
    <w:p w:rsidR="00F41E7B" w:rsidRPr="000A7D4B" w:rsidRDefault="00F41E7B" w:rsidP="00F41E7B">
      <w:pPr>
        <w:pStyle w:val="ListParagraph"/>
        <w:autoSpaceDE w:val="0"/>
        <w:autoSpaceDN w:val="0"/>
        <w:bidi w:val="0"/>
        <w:adjustRightInd w:val="0"/>
        <w:spacing w:after="0" w:line="240" w:lineRule="auto"/>
        <w:ind w:left="547"/>
        <w:rPr>
          <w:rFonts w:asciiTheme="majorBidi" w:hAnsiTheme="majorBidi" w:cstheme="majorBidi"/>
          <w:color w:val="000000"/>
          <w:sz w:val="40"/>
          <w:szCs w:val="40"/>
        </w:rPr>
      </w:pPr>
    </w:p>
    <w:p w:rsidR="003E3465" w:rsidRPr="000A7D4B" w:rsidRDefault="003E3465" w:rsidP="00F41E7B">
      <w:pPr>
        <w:pStyle w:val="ListParagraph"/>
        <w:bidi w:val="0"/>
        <w:ind w:left="765"/>
        <w:rPr>
          <w:rFonts w:asciiTheme="majorBidi" w:hAnsiTheme="majorBidi" w:cstheme="majorBidi"/>
          <w:sz w:val="36"/>
          <w:szCs w:val="36"/>
        </w:rPr>
      </w:pPr>
    </w:p>
    <w:p w:rsidR="003E3465" w:rsidRPr="00823320" w:rsidRDefault="003E3465" w:rsidP="003E3465">
      <w:pPr>
        <w:pStyle w:val="ListParagraph"/>
        <w:numPr>
          <w:ilvl w:val="0"/>
          <w:numId w:val="1"/>
        </w:numPr>
        <w:bidi w:val="0"/>
        <w:rPr>
          <w:rFonts w:asciiTheme="majorBidi" w:hAnsiTheme="majorBidi" w:cstheme="majorBidi"/>
          <w:sz w:val="40"/>
          <w:szCs w:val="40"/>
        </w:rPr>
      </w:pPr>
      <w:r w:rsidRPr="00823320">
        <w:rPr>
          <w:rFonts w:asciiTheme="majorBidi" w:hAnsiTheme="majorBidi" w:cstheme="majorBidi"/>
          <w:b/>
          <w:bCs/>
          <w:sz w:val="40"/>
          <w:szCs w:val="40"/>
        </w:rPr>
        <w:t xml:space="preserve">Root amputation </w:t>
      </w:r>
    </w:p>
    <w:p w:rsidR="00600F7A" w:rsidRPr="00823320" w:rsidRDefault="00F41E7B" w:rsidP="003E3465">
      <w:pPr>
        <w:pStyle w:val="ListParagraph"/>
        <w:bidi w:val="0"/>
        <w:ind w:left="1080"/>
        <w:rPr>
          <w:rFonts w:asciiTheme="majorBidi" w:hAnsiTheme="majorBidi" w:cstheme="majorBidi"/>
          <w:sz w:val="32"/>
          <w:szCs w:val="32"/>
        </w:rPr>
      </w:pPr>
      <w:r w:rsidRPr="00823320">
        <w:rPr>
          <w:rFonts w:asciiTheme="majorBidi" w:hAnsiTheme="majorBidi" w:cstheme="majorBidi"/>
          <w:sz w:val="32"/>
          <w:szCs w:val="32"/>
        </w:rPr>
        <w:t xml:space="preserve"> </w:t>
      </w:r>
      <w:r w:rsidR="00600F7A" w:rsidRPr="00823320">
        <w:rPr>
          <w:rFonts w:asciiTheme="majorBidi" w:hAnsiTheme="majorBidi" w:cstheme="majorBidi"/>
          <w:sz w:val="32"/>
          <w:szCs w:val="32"/>
        </w:rPr>
        <w:t xml:space="preserve">The removal of a root from a </w:t>
      </w:r>
      <w:proofErr w:type="spellStart"/>
      <w:r w:rsidR="00600F7A" w:rsidRPr="00823320">
        <w:rPr>
          <w:rFonts w:asciiTheme="majorBidi" w:hAnsiTheme="majorBidi" w:cstheme="majorBidi"/>
          <w:sz w:val="32"/>
          <w:szCs w:val="32"/>
        </w:rPr>
        <w:t>multirooted</w:t>
      </w:r>
      <w:proofErr w:type="spellEnd"/>
      <w:r w:rsidR="00600F7A" w:rsidRPr="00823320">
        <w:rPr>
          <w:rFonts w:asciiTheme="majorBidi" w:hAnsiTheme="majorBidi" w:cstheme="majorBidi"/>
          <w:sz w:val="32"/>
          <w:szCs w:val="32"/>
        </w:rPr>
        <w:t xml:space="preserve"> tooth, leaving the coronal portion of the tooth intact</w:t>
      </w:r>
    </w:p>
    <w:p w:rsidR="00600F7A" w:rsidRPr="00823320" w:rsidRDefault="00600F7A" w:rsidP="00600F7A">
      <w:pPr>
        <w:pStyle w:val="ListParagraph"/>
        <w:bidi w:val="0"/>
        <w:ind w:left="1080"/>
        <w:rPr>
          <w:rFonts w:asciiTheme="majorBidi" w:hAnsiTheme="majorBidi" w:cstheme="majorBidi"/>
          <w:sz w:val="32"/>
          <w:szCs w:val="32"/>
        </w:rPr>
      </w:pPr>
      <w:proofErr w:type="gramStart"/>
      <w:r w:rsidRPr="00823320">
        <w:rPr>
          <w:rFonts w:asciiTheme="majorBidi" w:hAnsiTheme="majorBidi" w:cstheme="majorBidi"/>
          <w:sz w:val="32"/>
          <w:szCs w:val="32"/>
        </w:rPr>
        <w:t xml:space="preserve">- Indicated in cases such as 1-obstructed canals, 2-untreatable pathologic root defects and </w:t>
      </w:r>
      <w:proofErr w:type="spellStart"/>
      <w:r w:rsidRPr="00823320">
        <w:rPr>
          <w:rFonts w:asciiTheme="majorBidi" w:hAnsiTheme="majorBidi" w:cstheme="majorBidi"/>
          <w:sz w:val="32"/>
          <w:szCs w:val="32"/>
        </w:rPr>
        <w:t>resorption</w:t>
      </w:r>
      <w:proofErr w:type="spellEnd"/>
      <w:r w:rsidRPr="00823320">
        <w:rPr>
          <w:rFonts w:asciiTheme="majorBidi" w:hAnsiTheme="majorBidi" w:cstheme="majorBidi"/>
          <w:sz w:val="32"/>
          <w:szCs w:val="32"/>
        </w:rPr>
        <w:t>, 3-procedural errors, 4- root fractures.</w:t>
      </w:r>
      <w:proofErr w:type="gramEnd"/>
      <w:r w:rsidRPr="00823320">
        <w:rPr>
          <w:rFonts w:asciiTheme="majorBidi" w:hAnsiTheme="majorBidi" w:cstheme="majorBidi"/>
          <w:sz w:val="32"/>
          <w:szCs w:val="32"/>
        </w:rPr>
        <w:t xml:space="preserve"> </w:t>
      </w:r>
    </w:p>
    <w:p w:rsidR="00600F7A" w:rsidRPr="00823320" w:rsidRDefault="00600F7A" w:rsidP="00600F7A">
      <w:pPr>
        <w:pStyle w:val="ListParagraph"/>
        <w:bidi w:val="0"/>
        <w:ind w:left="1080"/>
        <w:rPr>
          <w:rFonts w:asciiTheme="majorBidi" w:hAnsiTheme="majorBidi" w:cstheme="majorBidi"/>
          <w:sz w:val="32"/>
          <w:szCs w:val="32"/>
        </w:rPr>
      </w:pPr>
      <w:r w:rsidRPr="00823320">
        <w:rPr>
          <w:rFonts w:asciiTheme="majorBidi" w:hAnsiTheme="majorBidi" w:cstheme="majorBidi"/>
          <w:sz w:val="32"/>
          <w:szCs w:val="32"/>
        </w:rPr>
        <w:t xml:space="preserve">The extent of periodontal disease and bone support for the remaining tooth must be carefully evaluated prior to root amputation surgery. </w:t>
      </w:r>
    </w:p>
    <w:p w:rsidR="00742EA7" w:rsidRPr="00823320" w:rsidRDefault="00600F7A" w:rsidP="00600F7A">
      <w:pPr>
        <w:pStyle w:val="ListParagraph"/>
        <w:bidi w:val="0"/>
        <w:ind w:left="1080"/>
        <w:rPr>
          <w:rFonts w:asciiTheme="majorBidi" w:hAnsiTheme="majorBidi" w:cstheme="majorBidi"/>
          <w:sz w:val="32"/>
          <w:szCs w:val="32"/>
        </w:rPr>
      </w:pPr>
      <w:r w:rsidRPr="00823320">
        <w:rPr>
          <w:rFonts w:asciiTheme="majorBidi" w:hAnsiTheme="majorBidi" w:cstheme="majorBidi"/>
          <w:sz w:val="32"/>
          <w:szCs w:val="32"/>
        </w:rPr>
        <w:t>The patient’s occlusion should be evaluated; splinting may be required during the healing process.</w:t>
      </w:r>
    </w:p>
    <w:p w:rsidR="00600F7A" w:rsidRPr="00823320" w:rsidRDefault="00600F7A" w:rsidP="00600F7A">
      <w:pPr>
        <w:pStyle w:val="ListParagraph"/>
        <w:bidi w:val="0"/>
        <w:ind w:left="1080"/>
        <w:rPr>
          <w:rFonts w:asciiTheme="majorBidi" w:hAnsiTheme="majorBidi" w:cstheme="majorBidi"/>
          <w:sz w:val="32"/>
          <w:szCs w:val="32"/>
        </w:rPr>
      </w:pPr>
    </w:p>
    <w:p w:rsidR="00600F7A" w:rsidRPr="00823320" w:rsidRDefault="00600F7A" w:rsidP="00600F7A">
      <w:pPr>
        <w:pStyle w:val="ListParagraph"/>
        <w:bidi w:val="0"/>
        <w:ind w:left="1080"/>
        <w:rPr>
          <w:rFonts w:asciiTheme="majorBidi" w:hAnsiTheme="majorBidi" w:cstheme="majorBidi"/>
          <w:sz w:val="32"/>
          <w:szCs w:val="32"/>
        </w:rPr>
      </w:pPr>
    </w:p>
    <w:p w:rsidR="00600F7A" w:rsidRPr="000A7D4B" w:rsidRDefault="00600F7A" w:rsidP="00600F7A">
      <w:pPr>
        <w:pStyle w:val="ListParagraph"/>
        <w:numPr>
          <w:ilvl w:val="0"/>
          <w:numId w:val="1"/>
        </w:numPr>
        <w:bidi w:val="0"/>
        <w:rPr>
          <w:rFonts w:asciiTheme="majorBidi" w:hAnsiTheme="majorBidi" w:cstheme="majorBidi"/>
          <w:sz w:val="36"/>
          <w:szCs w:val="36"/>
        </w:rPr>
      </w:pPr>
      <w:proofErr w:type="spellStart"/>
      <w:r w:rsidRPr="00823320">
        <w:rPr>
          <w:rFonts w:asciiTheme="majorBidi" w:hAnsiTheme="majorBidi" w:cstheme="majorBidi"/>
          <w:b/>
          <w:bCs/>
          <w:sz w:val="40"/>
          <w:szCs w:val="40"/>
        </w:rPr>
        <w:t>Bicuspidization</w:t>
      </w:r>
      <w:proofErr w:type="spellEnd"/>
      <w:r w:rsidRPr="000A7D4B">
        <w:rPr>
          <w:rFonts w:asciiTheme="majorBidi" w:hAnsiTheme="majorBidi" w:cstheme="majorBidi"/>
          <w:b/>
          <w:bCs/>
          <w:sz w:val="48"/>
          <w:szCs w:val="48"/>
        </w:rPr>
        <w:t>:</w:t>
      </w:r>
    </w:p>
    <w:p w:rsidR="00600F7A" w:rsidRPr="00823320" w:rsidRDefault="00600F7A" w:rsidP="00600F7A">
      <w:pPr>
        <w:pStyle w:val="ListParagraph"/>
        <w:bidi w:val="0"/>
        <w:ind w:left="1080"/>
        <w:rPr>
          <w:rFonts w:asciiTheme="majorBidi" w:hAnsiTheme="majorBidi" w:cstheme="majorBidi"/>
          <w:sz w:val="32"/>
          <w:szCs w:val="32"/>
        </w:rPr>
      </w:pPr>
      <w:r w:rsidRPr="00823320">
        <w:rPr>
          <w:rFonts w:asciiTheme="majorBidi" w:hAnsiTheme="majorBidi" w:cstheme="majorBidi"/>
          <w:sz w:val="32"/>
          <w:szCs w:val="32"/>
        </w:rPr>
        <w:t xml:space="preserve">-The separation of a multi-rooted tooth by a vertical cut through the </w:t>
      </w:r>
      <w:proofErr w:type="spellStart"/>
      <w:r w:rsidRPr="00823320">
        <w:rPr>
          <w:rFonts w:asciiTheme="majorBidi" w:hAnsiTheme="majorBidi" w:cstheme="majorBidi"/>
          <w:sz w:val="32"/>
          <w:szCs w:val="32"/>
        </w:rPr>
        <w:t>furcation</w:t>
      </w:r>
      <w:proofErr w:type="spellEnd"/>
    </w:p>
    <w:p w:rsidR="00600F7A" w:rsidRPr="00823320" w:rsidRDefault="00600F7A" w:rsidP="00600F7A">
      <w:pPr>
        <w:pStyle w:val="ListParagraph"/>
        <w:bidi w:val="0"/>
        <w:ind w:left="1080"/>
        <w:rPr>
          <w:rFonts w:asciiTheme="majorBidi" w:hAnsiTheme="majorBidi" w:cstheme="majorBidi"/>
          <w:sz w:val="32"/>
          <w:szCs w:val="32"/>
        </w:rPr>
      </w:pPr>
      <w:r w:rsidRPr="00823320">
        <w:rPr>
          <w:rFonts w:asciiTheme="majorBidi" w:hAnsiTheme="majorBidi" w:cstheme="majorBidi"/>
          <w:sz w:val="32"/>
          <w:szCs w:val="32"/>
        </w:rPr>
        <w:t xml:space="preserve">- Allows for better periodontal maintenance -Vertical direction of the cut is maintained and </w:t>
      </w:r>
      <w:proofErr w:type="gramStart"/>
      <w:r w:rsidRPr="00823320">
        <w:rPr>
          <w:rFonts w:asciiTheme="majorBidi" w:hAnsiTheme="majorBidi" w:cstheme="majorBidi"/>
          <w:sz w:val="32"/>
          <w:szCs w:val="32"/>
        </w:rPr>
        <w:t>remain</w:t>
      </w:r>
      <w:proofErr w:type="gramEnd"/>
      <w:r w:rsidRPr="00823320">
        <w:rPr>
          <w:rFonts w:asciiTheme="majorBidi" w:hAnsiTheme="majorBidi" w:cstheme="majorBidi"/>
          <w:sz w:val="32"/>
          <w:szCs w:val="32"/>
        </w:rPr>
        <w:t xml:space="preserve"> centered over the </w:t>
      </w:r>
      <w:proofErr w:type="spellStart"/>
      <w:r w:rsidRPr="00823320">
        <w:rPr>
          <w:rFonts w:asciiTheme="majorBidi" w:hAnsiTheme="majorBidi" w:cstheme="majorBidi"/>
          <w:sz w:val="32"/>
          <w:szCs w:val="32"/>
        </w:rPr>
        <w:t>furcation</w:t>
      </w:r>
      <w:proofErr w:type="spellEnd"/>
      <w:r w:rsidRPr="00823320">
        <w:rPr>
          <w:rFonts w:asciiTheme="majorBidi" w:hAnsiTheme="majorBidi" w:cstheme="majorBidi"/>
          <w:sz w:val="32"/>
          <w:szCs w:val="32"/>
        </w:rPr>
        <w:t>, and any sharp corners are rounded off (Leave adequate space between the roots to allow for the preparation and restoration).</w:t>
      </w:r>
    </w:p>
    <w:p w:rsidR="00600F7A" w:rsidRPr="00823320" w:rsidRDefault="00600F7A" w:rsidP="00600F7A">
      <w:pPr>
        <w:pStyle w:val="ListParagraph"/>
        <w:bidi w:val="0"/>
        <w:ind w:left="1080"/>
        <w:rPr>
          <w:rFonts w:asciiTheme="majorBidi" w:hAnsiTheme="majorBidi" w:cstheme="majorBidi"/>
          <w:sz w:val="32"/>
          <w:szCs w:val="32"/>
        </w:rPr>
      </w:pPr>
    </w:p>
    <w:p w:rsidR="00600F7A" w:rsidRPr="000A7D4B" w:rsidRDefault="00600F7A" w:rsidP="00600F7A">
      <w:pPr>
        <w:pStyle w:val="ListParagraph"/>
        <w:bidi w:val="0"/>
        <w:ind w:left="1080"/>
        <w:rPr>
          <w:rFonts w:asciiTheme="majorBidi" w:hAnsiTheme="majorBidi" w:cstheme="majorBidi"/>
          <w:sz w:val="36"/>
          <w:szCs w:val="36"/>
        </w:rPr>
      </w:pPr>
    </w:p>
    <w:p w:rsidR="00600F7A" w:rsidRPr="00823320" w:rsidRDefault="00C4113D" w:rsidP="00C4113D">
      <w:pPr>
        <w:pStyle w:val="ListParagraph"/>
        <w:numPr>
          <w:ilvl w:val="0"/>
          <w:numId w:val="1"/>
        </w:numPr>
        <w:bidi w:val="0"/>
        <w:rPr>
          <w:rFonts w:asciiTheme="majorBidi" w:hAnsiTheme="majorBidi" w:cstheme="majorBidi"/>
          <w:sz w:val="40"/>
          <w:szCs w:val="40"/>
        </w:rPr>
      </w:pPr>
      <w:r w:rsidRPr="00823320">
        <w:rPr>
          <w:rFonts w:asciiTheme="majorBidi" w:hAnsiTheme="majorBidi" w:cstheme="majorBidi"/>
          <w:b/>
          <w:bCs/>
          <w:sz w:val="40"/>
          <w:szCs w:val="40"/>
        </w:rPr>
        <w:t xml:space="preserve">Intentional </w:t>
      </w:r>
      <w:proofErr w:type="spellStart"/>
      <w:r w:rsidRPr="00823320">
        <w:rPr>
          <w:rFonts w:asciiTheme="majorBidi" w:hAnsiTheme="majorBidi" w:cstheme="majorBidi"/>
          <w:b/>
          <w:bCs/>
          <w:sz w:val="40"/>
          <w:szCs w:val="40"/>
        </w:rPr>
        <w:t>replantation</w:t>
      </w:r>
      <w:proofErr w:type="spellEnd"/>
    </w:p>
    <w:p w:rsidR="00CA7C73" w:rsidRPr="00823320" w:rsidRDefault="00CA7C73" w:rsidP="00D444AF">
      <w:pPr>
        <w:autoSpaceDE w:val="0"/>
        <w:autoSpaceDN w:val="0"/>
        <w:bidi w:val="0"/>
        <w:adjustRightInd w:val="0"/>
        <w:spacing w:after="0" w:line="240" w:lineRule="auto"/>
        <w:ind w:left="426"/>
        <w:rPr>
          <w:rFonts w:asciiTheme="majorBidi" w:hAnsiTheme="majorBidi" w:cstheme="majorBidi"/>
          <w:color w:val="000000"/>
          <w:sz w:val="32"/>
          <w:szCs w:val="32"/>
        </w:rPr>
      </w:pPr>
      <w:r w:rsidRPr="00823320">
        <w:rPr>
          <w:rFonts w:asciiTheme="majorBidi" w:hAnsiTheme="majorBidi" w:cstheme="majorBidi"/>
          <w:color w:val="000000"/>
          <w:sz w:val="32"/>
          <w:szCs w:val="32"/>
        </w:rPr>
        <w:t xml:space="preserve">May be considered when no other course of root canal treatment is possible. </w:t>
      </w:r>
    </w:p>
    <w:p w:rsidR="00C4113D" w:rsidRPr="00823320" w:rsidRDefault="00CA7C73" w:rsidP="00D444AF">
      <w:pPr>
        <w:bidi w:val="0"/>
        <w:ind w:left="426"/>
        <w:rPr>
          <w:rFonts w:asciiTheme="majorBidi" w:hAnsiTheme="majorBidi" w:cstheme="majorBidi"/>
          <w:sz w:val="32"/>
          <w:szCs w:val="32"/>
        </w:rPr>
      </w:pPr>
      <w:r w:rsidRPr="00823320">
        <w:rPr>
          <w:rFonts w:asciiTheme="majorBidi" w:hAnsiTheme="majorBidi" w:cstheme="majorBidi"/>
          <w:color w:val="000000"/>
          <w:sz w:val="32"/>
          <w:szCs w:val="32"/>
        </w:rPr>
        <w:t xml:space="preserve">Tooth is extracted, the root canal is </w:t>
      </w:r>
      <w:proofErr w:type="spellStart"/>
      <w:r w:rsidRPr="00823320">
        <w:rPr>
          <w:rFonts w:asciiTheme="majorBidi" w:hAnsiTheme="majorBidi" w:cstheme="majorBidi"/>
          <w:color w:val="000000"/>
          <w:sz w:val="32"/>
          <w:szCs w:val="32"/>
        </w:rPr>
        <w:t>retrofilled</w:t>
      </w:r>
      <w:proofErr w:type="spellEnd"/>
      <w:r w:rsidRPr="00823320">
        <w:rPr>
          <w:rFonts w:asciiTheme="majorBidi" w:hAnsiTheme="majorBidi" w:cstheme="majorBidi"/>
          <w:color w:val="000000"/>
          <w:sz w:val="32"/>
          <w:szCs w:val="32"/>
        </w:rPr>
        <w:t>, and the tooth is replanted back into the socket with care to avoid damaging the root or surrounding bone.</w:t>
      </w:r>
    </w:p>
    <w:p w:rsidR="00D444AF" w:rsidRPr="00823320" w:rsidRDefault="00D444AF" w:rsidP="00D444AF">
      <w:pPr>
        <w:bidi w:val="0"/>
        <w:ind w:left="426"/>
        <w:rPr>
          <w:rFonts w:asciiTheme="majorBidi" w:hAnsiTheme="majorBidi" w:cstheme="majorBidi"/>
          <w:sz w:val="32"/>
          <w:szCs w:val="32"/>
        </w:rPr>
      </w:pPr>
      <w:r w:rsidRPr="00823320">
        <w:rPr>
          <w:rFonts w:asciiTheme="majorBidi" w:hAnsiTheme="majorBidi" w:cstheme="majorBidi"/>
          <w:sz w:val="32"/>
          <w:szCs w:val="32"/>
        </w:rPr>
        <w:t xml:space="preserve">And there is possibility that the tooth may broken </w:t>
      </w:r>
    </w:p>
    <w:p w:rsidR="00D444AF" w:rsidRPr="00823320" w:rsidRDefault="00D444AF" w:rsidP="00D444AF">
      <w:pPr>
        <w:bidi w:val="0"/>
        <w:ind w:left="426"/>
        <w:rPr>
          <w:rFonts w:asciiTheme="majorBidi" w:hAnsiTheme="majorBidi" w:cstheme="majorBidi"/>
          <w:sz w:val="32"/>
          <w:szCs w:val="32"/>
        </w:rPr>
      </w:pPr>
      <w:r w:rsidRPr="00823320">
        <w:rPr>
          <w:rFonts w:asciiTheme="majorBidi" w:hAnsiTheme="majorBidi" w:cstheme="majorBidi"/>
          <w:sz w:val="32"/>
          <w:szCs w:val="32"/>
        </w:rPr>
        <w:t xml:space="preserve">-Indicated if the root apices are close to an important anatomical structure, such as a </w:t>
      </w:r>
      <w:proofErr w:type="spellStart"/>
      <w:r w:rsidRPr="00823320">
        <w:rPr>
          <w:rFonts w:asciiTheme="majorBidi" w:hAnsiTheme="majorBidi" w:cstheme="majorBidi"/>
          <w:sz w:val="32"/>
          <w:szCs w:val="32"/>
        </w:rPr>
        <w:t>mandibular</w:t>
      </w:r>
      <w:proofErr w:type="spellEnd"/>
      <w:r w:rsidRPr="00823320">
        <w:rPr>
          <w:rFonts w:asciiTheme="majorBidi" w:hAnsiTheme="majorBidi" w:cstheme="majorBidi"/>
          <w:sz w:val="32"/>
          <w:szCs w:val="32"/>
        </w:rPr>
        <w:t xml:space="preserve"> molar with roots close to the inferior alveolar canal. </w:t>
      </w:r>
    </w:p>
    <w:p w:rsidR="00D444AF" w:rsidRPr="00823320" w:rsidRDefault="00D444AF" w:rsidP="00D444AF">
      <w:pPr>
        <w:bidi w:val="0"/>
        <w:ind w:left="426"/>
        <w:rPr>
          <w:rFonts w:asciiTheme="majorBidi" w:hAnsiTheme="majorBidi" w:cstheme="majorBidi"/>
          <w:sz w:val="32"/>
          <w:szCs w:val="32"/>
        </w:rPr>
      </w:pPr>
      <w:r w:rsidRPr="00823320">
        <w:rPr>
          <w:rFonts w:asciiTheme="majorBidi" w:hAnsiTheme="majorBidi" w:cstheme="majorBidi"/>
          <w:sz w:val="32"/>
          <w:szCs w:val="32"/>
        </w:rPr>
        <w:t xml:space="preserve">- The tooth should be anatomically suitable for extraction without fracture of a root or excessive dilation of alveolar bone. </w:t>
      </w:r>
    </w:p>
    <w:p w:rsidR="00D444AF" w:rsidRPr="00823320" w:rsidRDefault="00D444AF" w:rsidP="00D444AF">
      <w:pPr>
        <w:bidi w:val="0"/>
        <w:ind w:left="426"/>
        <w:rPr>
          <w:rFonts w:asciiTheme="majorBidi" w:hAnsiTheme="majorBidi" w:cstheme="majorBidi"/>
          <w:sz w:val="32"/>
          <w:szCs w:val="32"/>
        </w:rPr>
      </w:pPr>
      <w:r w:rsidRPr="00823320">
        <w:rPr>
          <w:rFonts w:asciiTheme="majorBidi" w:hAnsiTheme="majorBidi" w:cstheme="majorBidi"/>
          <w:sz w:val="32"/>
          <w:szCs w:val="32"/>
        </w:rPr>
        <w:t xml:space="preserve">- The amount of time the tooth is removed from the socket must be minimized to reduce the risk of </w:t>
      </w:r>
      <w:proofErr w:type="spellStart"/>
      <w:r w:rsidRPr="00823320">
        <w:rPr>
          <w:rFonts w:asciiTheme="majorBidi" w:hAnsiTheme="majorBidi" w:cstheme="majorBidi"/>
          <w:sz w:val="32"/>
          <w:szCs w:val="32"/>
        </w:rPr>
        <w:t>ankylosis</w:t>
      </w:r>
      <w:proofErr w:type="spellEnd"/>
      <w:r w:rsidRPr="00823320">
        <w:rPr>
          <w:rFonts w:asciiTheme="majorBidi" w:hAnsiTheme="majorBidi" w:cstheme="majorBidi"/>
          <w:sz w:val="32"/>
          <w:szCs w:val="32"/>
        </w:rPr>
        <w:t xml:space="preserve"> and subsequent replacement </w:t>
      </w:r>
      <w:proofErr w:type="spellStart"/>
      <w:r w:rsidRPr="00823320">
        <w:rPr>
          <w:rFonts w:asciiTheme="majorBidi" w:hAnsiTheme="majorBidi" w:cstheme="majorBidi"/>
          <w:sz w:val="32"/>
          <w:szCs w:val="32"/>
        </w:rPr>
        <w:t>resorption</w:t>
      </w:r>
      <w:proofErr w:type="spellEnd"/>
      <w:r w:rsidRPr="00823320">
        <w:rPr>
          <w:rFonts w:asciiTheme="majorBidi" w:hAnsiTheme="majorBidi" w:cstheme="majorBidi"/>
          <w:sz w:val="32"/>
          <w:szCs w:val="32"/>
        </w:rPr>
        <w:t xml:space="preserve"> (although these are common responses to intentional tooth </w:t>
      </w:r>
      <w:proofErr w:type="spellStart"/>
      <w:r w:rsidRPr="00823320">
        <w:rPr>
          <w:rFonts w:asciiTheme="majorBidi" w:hAnsiTheme="majorBidi" w:cstheme="majorBidi"/>
          <w:sz w:val="32"/>
          <w:szCs w:val="32"/>
        </w:rPr>
        <w:t>replantation</w:t>
      </w:r>
      <w:proofErr w:type="spellEnd"/>
      <w:r w:rsidRPr="00823320">
        <w:rPr>
          <w:rFonts w:asciiTheme="majorBidi" w:hAnsiTheme="majorBidi" w:cstheme="majorBidi"/>
          <w:sz w:val="32"/>
          <w:szCs w:val="32"/>
        </w:rPr>
        <w:t xml:space="preserve">). </w:t>
      </w:r>
    </w:p>
    <w:p w:rsidR="00D444AF" w:rsidRPr="00823320" w:rsidRDefault="00D444AF" w:rsidP="00D444AF">
      <w:pPr>
        <w:bidi w:val="0"/>
        <w:ind w:left="426"/>
        <w:rPr>
          <w:rFonts w:asciiTheme="majorBidi" w:hAnsiTheme="majorBidi" w:cstheme="majorBidi"/>
          <w:sz w:val="32"/>
          <w:szCs w:val="32"/>
        </w:rPr>
      </w:pPr>
      <w:r w:rsidRPr="00823320">
        <w:rPr>
          <w:rFonts w:asciiTheme="majorBidi" w:hAnsiTheme="majorBidi" w:cstheme="majorBidi"/>
          <w:sz w:val="32"/>
          <w:szCs w:val="32"/>
        </w:rPr>
        <w:lastRenderedPageBreak/>
        <w:t>- The long-term survival of replanted teeth is uncertain, and this procedure can only be recommended as a temporary last resort to save a tooth</w:t>
      </w:r>
    </w:p>
    <w:p w:rsidR="00D444AF" w:rsidRPr="00823320" w:rsidRDefault="00D444AF" w:rsidP="00D444AF">
      <w:pPr>
        <w:bidi w:val="0"/>
        <w:ind w:left="426"/>
        <w:rPr>
          <w:rFonts w:asciiTheme="majorBidi" w:hAnsiTheme="majorBidi" w:cstheme="majorBidi"/>
          <w:sz w:val="32"/>
          <w:szCs w:val="32"/>
        </w:rPr>
      </w:pPr>
      <w:r w:rsidRPr="00823320">
        <w:rPr>
          <w:rFonts w:asciiTheme="majorBidi" w:hAnsiTheme="majorBidi" w:cstheme="majorBidi"/>
          <w:sz w:val="32"/>
          <w:szCs w:val="32"/>
        </w:rPr>
        <w:t xml:space="preserve">- Patient instructed to maintain a maximum </w:t>
      </w:r>
      <w:proofErr w:type="spellStart"/>
      <w:r w:rsidRPr="00823320">
        <w:rPr>
          <w:rFonts w:asciiTheme="majorBidi" w:hAnsiTheme="majorBidi" w:cstheme="majorBidi"/>
          <w:sz w:val="32"/>
          <w:szCs w:val="32"/>
        </w:rPr>
        <w:t>intercuspation</w:t>
      </w:r>
      <w:proofErr w:type="spellEnd"/>
      <w:r w:rsidRPr="00823320">
        <w:rPr>
          <w:rFonts w:asciiTheme="majorBidi" w:hAnsiTheme="majorBidi" w:cstheme="majorBidi"/>
          <w:sz w:val="32"/>
          <w:szCs w:val="32"/>
        </w:rPr>
        <w:t xml:space="preserve"> at least for the remainder of the day and to chew away from the side for about 1 week.</w:t>
      </w:r>
    </w:p>
    <w:p w:rsidR="00D444AF" w:rsidRPr="00823320" w:rsidRDefault="00D444AF" w:rsidP="00D444AF">
      <w:pPr>
        <w:bidi w:val="0"/>
        <w:ind w:left="426"/>
        <w:rPr>
          <w:rFonts w:asciiTheme="majorBidi" w:hAnsiTheme="majorBidi" w:cstheme="majorBidi"/>
          <w:sz w:val="32"/>
          <w:szCs w:val="32"/>
        </w:rPr>
      </w:pPr>
    </w:p>
    <w:p w:rsidR="00D444AF" w:rsidRPr="00823320" w:rsidRDefault="00D444AF" w:rsidP="00D444AF">
      <w:pPr>
        <w:pStyle w:val="ListParagraph"/>
        <w:numPr>
          <w:ilvl w:val="0"/>
          <w:numId w:val="1"/>
        </w:numPr>
        <w:bidi w:val="0"/>
        <w:rPr>
          <w:rFonts w:asciiTheme="majorBidi" w:hAnsiTheme="majorBidi" w:cstheme="majorBidi"/>
          <w:sz w:val="40"/>
          <w:szCs w:val="40"/>
        </w:rPr>
      </w:pPr>
      <w:r w:rsidRPr="00823320">
        <w:rPr>
          <w:rFonts w:asciiTheme="majorBidi" w:hAnsiTheme="majorBidi" w:cstheme="majorBidi"/>
          <w:b/>
          <w:bCs/>
          <w:sz w:val="40"/>
          <w:szCs w:val="40"/>
        </w:rPr>
        <w:t>Diagnostic surgery</w:t>
      </w:r>
    </w:p>
    <w:p w:rsidR="00D437D0" w:rsidRDefault="00FD2F1D" w:rsidP="00350A25">
      <w:pPr>
        <w:pStyle w:val="ListParagraph"/>
        <w:bidi w:val="0"/>
        <w:ind w:left="1146"/>
        <w:rPr>
          <w:rFonts w:asciiTheme="majorBidi" w:hAnsiTheme="majorBidi" w:cstheme="majorBidi"/>
          <w:sz w:val="32"/>
          <w:szCs w:val="32"/>
        </w:rPr>
      </w:pPr>
      <w:r w:rsidRPr="00FD2F1D">
        <w:rPr>
          <w:rFonts w:asciiTheme="majorBidi" w:hAnsiTheme="majorBidi" w:cstheme="majorBidi"/>
          <w:sz w:val="32"/>
          <w:szCs w:val="32"/>
        </w:rPr>
        <w:t xml:space="preserve">Most indicated for diagnostic surgery when </w:t>
      </w:r>
      <w:r>
        <w:rPr>
          <w:rFonts w:asciiTheme="majorBidi" w:hAnsiTheme="majorBidi" w:cstheme="majorBidi"/>
          <w:sz w:val="32"/>
          <w:szCs w:val="32"/>
        </w:rPr>
        <w:t xml:space="preserve">there </w:t>
      </w:r>
      <w:r w:rsidR="00F37567">
        <w:rPr>
          <w:rFonts w:asciiTheme="majorBidi" w:hAnsiTheme="majorBidi" w:cstheme="majorBidi"/>
          <w:sz w:val="32"/>
          <w:szCs w:val="32"/>
        </w:rPr>
        <w:t xml:space="preserve">are many </w:t>
      </w:r>
      <w:r>
        <w:rPr>
          <w:rFonts w:asciiTheme="majorBidi" w:hAnsiTheme="majorBidi" w:cstheme="majorBidi"/>
          <w:sz w:val="32"/>
          <w:szCs w:val="32"/>
        </w:rPr>
        <w:t>symptom</w:t>
      </w:r>
      <w:r w:rsidR="00F37567">
        <w:rPr>
          <w:rFonts w:asciiTheme="majorBidi" w:hAnsiTheme="majorBidi" w:cstheme="majorBidi"/>
          <w:sz w:val="32"/>
          <w:szCs w:val="32"/>
        </w:rPr>
        <w:t>s</w:t>
      </w:r>
      <w:r>
        <w:rPr>
          <w:rFonts w:asciiTheme="majorBidi" w:hAnsiTheme="majorBidi" w:cstheme="majorBidi"/>
          <w:sz w:val="32"/>
          <w:szCs w:val="32"/>
        </w:rPr>
        <w:t xml:space="preserve"> from the tooth and the </w:t>
      </w:r>
      <w:r w:rsidRPr="00FD2F1D">
        <w:rPr>
          <w:rFonts w:asciiTheme="majorBidi" w:hAnsiTheme="majorBidi" w:cstheme="majorBidi"/>
          <w:sz w:val="32"/>
          <w:szCs w:val="32"/>
        </w:rPr>
        <w:t>probing</w:t>
      </w:r>
      <w:r>
        <w:rPr>
          <w:rFonts w:asciiTheme="majorBidi" w:hAnsiTheme="majorBidi" w:cstheme="majorBidi"/>
          <w:sz w:val="32"/>
          <w:szCs w:val="32"/>
        </w:rPr>
        <w:t xml:space="preserve"> depth</w:t>
      </w:r>
      <w:r w:rsidRPr="00FD2F1D">
        <w:rPr>
          <w:rFonts w:asciiTheme="majorBidi" w:hAnsiTheme="majorBidi" w:cstheme="majorBidi"/>
          <w:sz w:val="32"/>
          <w:szCs w:val="32"/>
        </w:rPr>
        <w:t xml:space="preserve"> all around the tooth </w:t>
      </w:r>
      <w:r>
        <w:rPr>
          <w:rFonts w:asciiTheme="majorBidi" w:hAnsiTheme="majorBidi" w:cstheme="majorBidi"/>
          <w:sz w:val="32"/>
          <w:szCs w:val="32"/>
        </w:rPr>
        <w:t>is</w:t>
      </w:r>
      <w:r w:rsidRPr="00FD2F1D">
        <w:rPr>
          <w:rFonts w:asciiTheme="majorBidi" w:hAnsiTheme="majorBidi" w:cstheme="majorBidi"/>
          <w:sz w:val="32"/>
          <w:szCs w:val="32"/>
        </w:rPr>
        <w:t xml:space="preserve"> normal.</w:t>
      </w:r>
    </w:p>
    <w:p w:rsidR="00D437D0" w:rsidRPr="00D437D0" w:rsidRDefault="00D437D0" w:rsidP="00D437D0">
      <w:pPr>
        <w:pStyle w:val="ListParagraph"/>
        <w:bidi w:val="0"/>
        <w:ind w:left="1146"/>
        <w:rPr>
          <w:rFonts w:asciiTheme="majorBidi" w:hAnsiTheme="majorBidi" w:cstheme="majorBidi"/>
          <w:sz w:val="32"/>
          <w:szCs w:val="32"/>
        </w:rPr>
      </w:pPr>
      <w:r>
        <w:rPr>
          <w:rFonts w:asciiTheme="majorBidi" w:hAnsiTheme="majorBidi" w:cstheme="majorBidi"/>
          <w:sz w:val="32"/>
          <w:szCs w:val="32"/>
        </w:rPr>
        <w:t xml:space="preserve">Some times when there is fracture of the root  that continue to crown we can see it easily when do access cavity or restoration but some time the fracture happen just in the root and can't see it so when </w:t>
      </w:r>
      <w:r w:rsidR="00F37567" w:rsidRPr="00D437D0">
        <w:rPr>
          <w:rFonts w:asciiTheme="majorBidi" w:hAnsiTheme="majorBidi" w:cstheme="majorBidi"/>
          <w:sz w:val="32"/>
          <w:szCs w:val="32"/>
        </w:rPr>
        <w:t xml:space="preserve">we raise a flap </w:t>
      </w:r>
      <w:r>
        <w:rPr>
          <w:rFonts w:asciiTheme="majorBidi" w:hAnsiTheme="majorBidi" w:cstheme="majorBidi"/>
          <w:sz w:val="32"/>
          <w:szCs w:val="32"/>
        </w:rPr>
        <w:t>we can see it .</w:t>
      </w:r>
    </w:p>
    <w:p w:rsidR="00D437D0" w:rsidRDefault="00D437D0" w:rsidP="00D437D0">
      <w:pPr>
        <w:pStyle w:val="ListParagraph"/>
        <w:bidi w:val="0"/>
        <w:ind w:left="1146"/>
        <w:rPr>
          <w:rFonts w:asciiTheme="majorBidi" w:hAnsiTheme="majorBidi" w:cstheme="majorBidi"/>
          <w:sz w:val="32"/>
          <w:szCs w:val="32"/>
        </w:rPr>
      </w:pPr>
    </w:p>
    <w:p w:rsidR="0064242B" w:rsidRPr="00823320" w:rsidRDefault="0064242B" w:rsidP="00D437D0">
      <w:pPr>
        <w:pStyle w:val="ListParagraph"/>
        <w:bidi w:val="0"/>
        <w:ind w:left="1146"/>
        <w:rPr>
          <w:rFonts w:asciiTheme="majorBidi" w:hAnsiTheme="majorBidi" w:cstheme="majorBidi"/>
          <w:sz w:val="40"/>
          <w:szCs w:val="40"/>
        </w:rPr>
      </w:pPr>
      <w:r w:rsidRPr="00823320">
        <w:rPr>
          <w:rFonts w:asciiTheme="majorBidi" w:hAnsiTheme="majorBidi" w:cstheme="majorBidi"/>
          <w:b/>
          <w:bCs/>
          <w:sz w:val="40"/>
          <w:szCs w:val="40"/>
        </w:rPr>
        <w:t>Closure of lateral perforation</w:t>
      </w:r>
    </w:p>
    <w:p w:rsidR="0064242B" w:rsidRPr="000A7D4B" w:rsidRDefault="0064242B" w:rsidP="0064242B">
      <w:pPr>
        <w:pStyle w:val="ListParagraph"/>
        <w:bidi w:val="0"/>
        <w:ind w:left="1146"/>
        <w:rPr>
          <w:rFonts w:asciiTheme="majorBidi" w:hAnsiTheme="majorBidi" w:cstheme="majorBidi"/>
          <w:sz w:val="36"/>
          <w:szCs w:val="36"/>
        </w:rPr>
      </w:pPr>
      <w:r w:rsidRPr="00823320">
        <w:rPr>
          <w:rFonts w:asciiTheme="majorBidi" w:hAnsiTheme="majorBidi" w:cstheme="majorBidi"/>
          <w:sz w:val="32"/>
          <w:szCs w:val="32"/>
        </w:rPr>
        <w:t>An iatrogenic perforation can result in local infection and inflammation. Provided that access is adequate, such perforations may be sealed surgically</w:t>
      </w:r>
      <w:r w:rsidRPr="000A7D4B">
        <w:rPr>
          <w:rFonts w:asciiTheme="majorBidi" w:hAnsiTheme="majorBidi" w:cstheme="majorBidi"/>
          <w:sz w:val="40"/>
          <w:szCs w:val="40"/>
        </w:rPr>
        <w:t>.</w:t>
      </w:r>
    </w:p>
    <w:sectPr w:rsidR="0064242B" w:rsidRPr="000A7D4B" w:rsidSect="00633AC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A075F"/>
    <w:multiLevelType w:val="hybridMultilevel"/>
    <w:tmpl w:val="27F8C49C"/>
    <w:lvl w:ilvl="0" w:tplc="29BA3A20">
      <w:start w:val="1"/>
      <w:numFmt w:val="lowerLetter"/>
      <w:lvlText w:val="%1)"/>
      <w:lvlJc w:val="left"/>
      <w:pPr>
        <w:ind w:left="547" w:hanging="405"/>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339A8"/>
    <w:multiLevelType w:val="hybridMultilevel"/>
    <w:tmpl w:val="0EB24568"/>
    <w:lvl w:ilvl="0" w:tplc="C25AAE38">
      <w:start w:val="1"/>
      <w:numFmt w:val="lowerRoman"/>
      <w:lvlText w:val="%1-"/>
      <w:lvlJc w:val="left"/>
      <w:pPr>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9A4861"/>
    <w:multiLevelType w:val="hybridMultilevel"/>
    <w:tmpl w:val="8C24A5E4"/>
    <w:lvl w:ilvl="0" w:tplc="260E5ADE">
      <w:start w:val="6"/>
      <w:numFmt w:val="lowerLetter"/>
      <w:lvlText w:val="%1)"/>
      <w:lvlJc w:val="left"/>
      <w:pPr>
        <w:ind w:left="502" w:hanging="360"/>
      </w:pPr>
      <w:rPr>
        <w:rFonts w:asciiTheme="minorHAnsi" w:hAnsiTheme="minorHAnsi" w:cstheme="minorBidi" w:hint="default"/>
        <w:b/>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2EA7"/>
    <w:rsid w:val="000A7D4B"/>
    <w:rsid w:val="001B2A22"/>
    <w:rsid w:val="00350A25"/>
    <w:rsid w:val="003B077B"/>
    <w:rsid w:val="003D6E8F"/>
    <w:rsid w:val="003E3465"/>
    <w:rsid w:val="00435B87"/>
    <w:rsid w:val="00600F7A"/>
    <w:rsid w:val="00633ACA"/>
    <w:rsid w:val="0064242B"/>
    <w:rsid w:val="006837F5"/>
    <w:rsid w:val="00742EA7"/>
    <w:rsid w:val="00823320"/>
    <w:rsid w:val="00A80556"/>
    <w:rsid w:val="00C4113D"/>
    <w:rsid w:val="00CA7C73"/>
    <w:rsid w:val="00CC7CBA"/>
    <w:rsid w:val="00D437D0"/>
    <w:rsid w:val="00D444AF"/>
    <w:rsid w:val="00EF2838"/>
    <w:rsid w:val="00F37567"/>
    <w:rsid w:val="00F41E7B"/>
    <w:rsid w:val="00FC3C06"/>
    <w:rsid w:val="00FD2F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5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E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2E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5</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PC-SOURCE</dc:creator>
  <cp:lastModifiedBy>PC-SOURCE</cp:lastModifiedBy>
  <cp:revision>13</cp:revision>
  <dcterms:created xsi:type="dcterms:W3CDTF">2015-01-19T16:52:00Z</dcterms:created>
  <dcterms:modified xsi:type="dcterms:W3CDTF">2015-01-20T12:30:00Z</dcterms:modified>
</cp:coreProperties>
</file>