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200" w:line="276" w:lineRule="auto"/>
        <w:ind w:left="0" w:right="0"/>
      </w:pPr>
      <w:r>
        <w:rPr>
          <w:rFonts w:ascii="Helvetica" w:hAnsi="Helvetica"/>
          <w:sz w:val="32"/>
          <w:szCs w:val="32"/>
          <w:i/>
        </w:rPr>
        <w:t xml:space="preserve">Principles of Biopsy</w:t>
      </w:r>
    </w:p>
    <w:p>
      <w:pPr>
        <w:spacing w:before="0" w:after="200" w:line="276" w:lineRule="auto"/>
        <w:ind w:left="0" w:right="0"/>
      </w:pPr>
      <w:r>
        <w:rPr>
          <w:color w:val="black"/>
          <w:sz w:val="28"/>
          <w:szCs w:val="28"/>
          <w:rFonts w:ascii="Helvetica" w:hAnsi="Helvetica"/>
        </w:rPr>
        <w:t>Biopsy is the removal of tissue from a living individual for diagnostic examination. We all know that in order to reach a diagnosis wither preliminary or definitive, there are steps we should follow: examination, radiographic investigation which gives us close diagnosis, yet the biopsy can give us a definitive diagnosis.</w:t>
      </w:r>
    </w:p>
    <w:p>
      <w:pPr>
        <w:spacing w:before="0" w:after="200" w:line="276" w:lineRule="auto"/>
        <w:ind w:left="0" w:right="0"/>
      </w:pPr>
    </w:p>
    <w:p>
      <w:pPr>
        <w:spacing w:before="0" w:after="200" w:line="276" w:lineRule="auto"/>
        <w:ind w:left="0" w:right="0"/>
      </w:pPr>
      <w:r>
        <w:rPr>
          <w:color w:val="black"/>
          <w:sz w:val="28"/>
          <w:szCs w:val="28"/>
          <w:rFonts w:ascii="Helvetica" w:hAnsi="Helvetica"/>
        </w:rPr>
        <w:t>It is the most diagnostic of all the diagnostic procedures performed in the laboratory. Such as CBC, kidney function test, liver function test.</w:t>
      </w:r>
    </w:p>
    <w:p>
      <w:pPr>
        <w:spacing w:before="0" w:after="200" w:line="276" w:lineRule="auto"/>
        <w:ind w:left="0" w:right="0"/>
      </w:pPr>
    </w:p>
    <w:p>
      <w:pPr>
        <w:spacing w:before="0" w:after="200" w:line="276" w:lineRule="auto"/>
        <w:ind w:left="0" w:right="0"/>
      </w:pPr>
      <w:r>
        <w:rPr>
          <w:color w:val="black"/>
          <w:sz w:val="28"/>
          <w:szCs w:val="28"/>
          <w:rFonts w:ascii="Helvetica" w:hAnsi="Helvetica"/>
        </w:rPr>
        <w:t>There are 4 different types of biopsy for the oral cavity:</w:t>
      </w:r>
    </w:p>
    <w:p>
      <w:pPr>
        <w:spacing w:before="0" w:after="200" w:line="276" w:lineRule="auto"/>
        <w:ind w:left="0" w:right="0"/>
      </w:pPr>
      <w:r>
        <w:rPr>
          <w:color w:val="black"/>
          <w:sz w:val="28"/>
          <w:szCs w:val="28"/>
          <w:rFonts w:ascii="Helvetica" w:hAnsi="Helvetica"/>
        </w:rPr>
        <w:t>-Cytology (smear, brush)</w:t>
      </w:r>
    </w:p>
    <w:p>
      <w:pPr>
        <w:spacing w:before="0" w:after="200" w:line="276" w:lineRule="auto"/>
        <w:ind w:left="0" w:right="0"/>
      </w:pPr>
      <w:r>
        <w:rPr>
          <w:color w:val="black"/>
          <w:sz w:val="28"/>
          <w:szCs w:val="28"/>
          <w:rFonts w:ascii="Helvetica" w:hAnsi="Helvetica"/>
        </w:rPr>
        <w:t>-Aspiration biopsy</w:t>
      </w:r>
    </w:p>
    <w:p>
      <w:pPr>
        <w:spacing w:before="0" w:after="200" w:line="276" w:lineRule="auto"/>
        <w:ind w:left="0" w:right="0"/>
      </w:pPr>
      <w:r>
        <w:rPr>
          <w:color w:val="black"/>
          <w:sz w:val="28"/>
          <w:szCs w:val="28"/>
          <w:rFonts w:ascii="Helvetica" w:hAnsi="Helvetica"/>
        </w:rPr>
        <w:t>-Incisional  biopsy (needle core)</w:t>
      </w:r>
    </w:p>
    <w:p>
      <w:pPr>
        <w:spacing w:before="0" w:after="200" w:line="276" w:lineRule="auto"/>
        <w:ind w:left="0" w:right="0"/>
      </w:pPr>
      <w:r>
        <w:rPr>
          <w:color w:val="black"/>
          <w:sz w:val="28"/>
          <w:szCs w:val="28"/>
          <w:rFonts w:ascii="Helvetica" w:hAnsi="Helvetica"/>
        </w:rPr>
        <w:t>-Excisional biopsy</w:t>
      </w:r>
    </w:p>
    <w:p>
      <w:pPr>
        <w:spacing w:before="0" w:after="200" w:line="276" w:lineRule="auto"/>
        <w:ind w:left="0" w:right="0"/>
      </w:pPr>
    </w:p>
    <w:p>
      <w:pPr>
        <w:spacing w:before="0" w:after="200" w:line="276" w:lineRule="auto"/>
        <w:ind w:left="0" w:right="0"/>
      </w:pPr>
      <w:r>
        <w:rPr>
          <w:color w:val="black"/>
          <w:sz w:val="28"/>
          <w:szCs w:val="28"/>
          <w:rFonts w:ascii="Helvetica" w:hAnsi="Helvetica"/>
        </w:rPr>
        <w:t xml:space="preserve">We should not take a biopsy for every oral lesion we see, there are indications for taking a  biopsy: </w:t>
      </w:r>
    </w:p>
    <w:p>
      <w:pPr>
        <w:spacing w:before="0" w:after="200" w:line="276" w:lineRule="auto"/>
        <w:ind w:left="0" w:right="0"/>
      </w:pPr>
      <w:r>
        <w:rPr>
          <w:color w:val="black"/>
          <w:sz w:val="28"/>
          <w:szCs w:val="28"/>
          <w:rFonts w:ascii="Helvetica" w:hAnsi="Helvetica"/>
        </w:rPr>
        <w:t>1) Persistent lesion for more than 2 weeks.</w:t>
      </w:r>
    </w:p>
    <w:p>
      <w:pPr>
        <w:spacing w:before="0" w:after="200" w:line="276" w:lineRule="auto"/>
        <w:ind w:left="0" w:right="0"/>
      </w:pPr>
      <w:r>
        <w:rPr>
          <w:color w:val="black"/>
          <w:sz w:val="28"/>
          <w:szCs w:val="28"/>
          <w:rFonts w:ascii="Helvetica" w:hAnsi="Helvetica"/>
        </w:rPr>
        <w:t>2) if lesion remains after removal of the suspected cause.</w:t>
      </w:r>
    </w:p>
    <w:p>
      <w:pPr>
        <w:spacing w:before="0" w:after="200" w:line="276" w:lineRule="auto"/>
        <w:ind w:left="0" w:right="0"/>
      </w:pPr>
      <w:r>
        <w:rPr>
          <w:color w:val="black"/>
          <w:sz w:val="28"/>
          <w:szCs w:val="28"/>
          <w:rFonts w:ascii="Helvetica" w:hAnsi="Helvetica"/>
        </w:rPr>
        <w:t>3) suspicion of a lesion like leukoplakia, erythroplakia mixed lesions in a suspicious area.</w:t>
      </w:r>
    </w:p>
    <w:p>
      <w:pPr>
        <w:spacing w:before="0" w:after="200" w:line="276" w:lineRule="auto"/>
        <w:ind w:left="0" w:right="0"/>
      </w:pPr>
    </w:p>
    <w:p>
      <w:pPr>
        <w:spacing w:before="0" w:after="200" w:line="276" w:lineRule="auto"/>
        <w:ind w:left="0" w:right="0"/>
      </w:pPr>
      <w:r>
        <w:rPr>
          <w:color w:val="black"/>
          <w:sz w:val="28"/>
          <w:szCs w:val="28"/>
          <w:rFonts w:ascii="Helvetica" w:hAnsi="Helvetica"/>
        </w:rPr>
        <w:t>After examination radiographic investigation which are considered non-invasive procedures, when thinking of a biopsy which is an invasive procedure, you should know if the patient is medically fit for a biopsy.</w:t>
      </w:r>
    </w:p>
    <w:p>
      <w:pPr>
        <w:spacing w:before="0" w:after="200" w:line="276" w:lineRule="auto"/>
        <w:ind w:left="0" w:right="0"/>
      </w:pPr>
    </w:p>
    <w:p>
      <w:pPr>
        <w:spacing w:before="0" w:after="200" w:line="276" w:lineRule="auto"/>
        <w:ind w:left="0" w:right="0"/>
      </w:pPr>
      <w:r>
        <w:rPr>
          <w:color w:val="black"/>
          <w:sz w:val="28"/>
          <w:szCs w:val="28"/>
          <w:rFonts w:ascii="Helvetica" w:hAnsi="Helvetica"/>
        </w:rPr>
        <w:t>*Extra notes for the slides:</w:t>
      </w:r>
    </w:p>
    <w:p>
      <w:pPr>
        <w:spacing w:before="0" w:after="200" w:line="276" w:lineRule="auto"/>
        <w:ind w:left="0" w:right="0"/>
      </w:pPr>
    </w:p>
    <w:p>
      <w:pPr>
        <w:spacing w:before="0" w:after="200" w:line="276" w:lineRule="auto"/>
        <w:ind w:left="0" w:right="0"/>
      </w:pPr>
      <w:r>
        <w:rPr>
          <w:color w:val="black"/>
          <w:sz w:val="28"/>
          <w:szCs w:val="28"/>
          <w:rFonts w:ascii="Helvetica" w:hAnsi="Helvetica"/>
        </w:rPr>
        <w:t xml:space="preserve">Slide 3 : </w:t>
      </w:r>
    </w:p>
    <w:p>
      <w:pPr>
        <w:spacing w:before="0" w:after="200" w:line="276" w:lineRule="auto"/>
        <w:ind w:left="0" w:right="0"/>
      </w:pPr>
      <w:r>
        <w:rPr>
          <w:color w:val="black"/>
          <w:sz w:val="28"/>
          <w:szCs w:val="28"/>
          <w:rFonts w:ascii="Helvetica" w:hAnsi="Helvetica"/>
        </w:rPr>
        <w:t>Cytology is taking only from epithelial cells.</w:t>
      </w:r>
    </w:p>
    <w:p>
      <w:pPr>
        <w:spacing w:before="0" w:after="200" w:line="276" w:lineRule="auto"/>
        <w:ind w:left="0" w:right="0"/>
      </w:pPr>
      <w:r>
        <w:rPr>
          <w:color w:val="black"/>
          <w:sz w:val="28"/>
          <w:szCs w:val="28"/>
          <w:rFonts w:ascii="Helvetica" w:hAnsi="Helvetica"/>
        </w:rPr>
        <w:t>We have 2 techniques, smear and brush. But the brush is more reliable because it takes all the layers of epithelium.</w:t>
      </w:r>
    </w:p>
    <w:p>
      <w:pPr>
        <w:spacing w:before="0" w:after="200" w:line="276" w:lineRule="auto"/>
        <w:ind w:left="0" w:right="0"/>
      </w:pPr>
      <w:r>
        <w:rPr>
          <w:color w:val="black"/>
          <w:sz w:val="28"/>
          <w:szCs w:val="28"/>
          <w:rFonts w:ascii="Helvetica" w:hAnsi="Helvetica"/>
        </w:rPr>
        <w:t>Brush can be used for leukoplakia or for post radiated regions for monitoring.</w:t>
      </w:r>
    </w:p>
    <w:p>
      <w:pPr>
        <w:spacing w:before="0" w:after="200" w:line="276" w:lineRule="auto"/>
        <w:ind w:left="0" w:right="0"/>
      </w:pPr>
    </w:p>
    <w:p>
      <w:pPr>
        <w:spacing w:before="0" w:after="200" w:line="276" w:lineRule="auto"/>
        <w:ind w:left="0" w:right="0"/>
      </w:pPr>
      <w:r>
        <w:rPr>
          <w:color w:val="black"/>
          <w:sz w:val="28"/>
          <w:szCs w:val="28"/>
          <w:rFonts w:ascii="Helvetica" w:hAnsi="Helvetica"/>
        </w:rPr>
        <w:t>Slide 11:</w:t>
      </w:r>
    </w:p>
    <w:p>
      <w:pPr>
        <w:spacing w:before="0" w:after="200" w:line="276" w:lineRule="auto"/>
        <w:ind w:left="0" w:right="0"/>
      </w:pPr>
      <w:r>
        <w:rPr>
          <w:color w:val="black"/>
          <w:sz w:val="28"/>
          <w:szCs w:val="28"/>
          <w:rFonts w:ascii="Helvetica" w:hAnsi="Helvetica"/>
        </w:rPr>
        <w:t>There is a difference between fine needle aspiration cytology and aspiration of a cystic lesion. In the first one we use a special needle which can penetrate tissues and aspirate cells from a mass. But for cystic lesions we use a normal syringe with a needle of gauge 18 just to penetrate a cyst and aspirate its contents.</w:t>
      </w:r>
    </w:p>
    <w:p>
      <w:pPr>
        <w:spacing w:before="0" w:after="200" w:line="276" w:lineRule="auto"/>
        <w:ind w:left="0" w:right="0"/>
      </w:pPr>
    </w:p>
    <w:p>
      <w:pPr>
        <w:spacing w:before="0" w:after="200" w:line="276" w:lineRule="auto"/>
        <w:ind w:left="0" w:right="0"/>
      </w:pPr>
      <w:r>
        <w:rPr>
          <w:color w:val="black"/>
          <w:sz w:val="28"/>
          <w:szCs w:val="28"/>
          <w:rFonts w:ascii="Helvetica" w:hAnsi="Helvetica"/>
        </w:rPr>
        <w:t>Slide 12:</w:t>
      </w:r>
    </w:p>
    <w:p>
      <w:pPr>
        <w:spacing w:before="0" w:after="200" w:line="276" w:lineRule="auto"/>
        <w:ind w:left="0" w:right="0"/>
      </w:pPr>
      <w:r>
        <w:rPr>
          <w:color w:val="black"/>
          <w:sz w:val="28"/>
          <w:szCs w:val="28"/>
          <w:rFonts w:ascii="Helvetica" w:hAnsi="Helvetica"/>
        </w:rPr>
        <w:t>For soft tissues it is easy to do the aspiration. But for intraosseous lesions there are 2 techniques , sometimes there will be bone expansion or rarefication of the boney walls, which become like an egg shell or thin so i can penetrate it with the aspiration needle.</w:t>
      </w:r>
    </w:p>
    <w:p>
      <w:pPr>
        <w:spacing w:before="0" w:after="200" w:line="276" w:lineRule="auto"/>
        <w:ind w:left="0" w:right="0"/>
      </w:pPr>
      <w:r>
        <w:rPr>
          <w:color w:val="black"/>
          <w:sz w:val="28"/>
          <w:szCs w:val="28"/>
          <w:rFonts w:ascii="Helvetica" w:hAnsi="Helvetica"/>
        </w:rPr>
        <w:t xml:space="preserve"> Or sometimes if it was in the mandible or in hard walls, we give anesthesia , open a mucoperiosteal flap open a hole with a bur and then insert the needle.</w:t>
      </w:r>
    </w:p>
    <w:p>
      <w:pPr>
        <w:spacing w:before="0" w:after="200" w:line="276" w:lineRule="auto"/>
        <w:ind w:left="0" w:right="0"/>
      </w:pPr>
    </w:p>
    <w:p>
      <w:pPr>
        <w:spacing w:before="0" w:after="200" w:line="276" w:lineRule="auto"/>
        <w:ind w:left="0" w:right="0"/>
      </w:pPr>
      <w:r>
        <w:rPr>
          <w:color w:val="black"/>
          <w:sz w:val="28"/>
          <w:szCs w:val="28"/>
          <w:rFonts w:ascii="Helvetica" w:hAnsi="Helvetica"/>
        </w:rPr>
        <w:t xml:space="preserve">Slide 13: </w:t>
      </w:r>
    </w:p>
    <w:p>
      <w:pPr>
        <w:spacing w:before="0" w:after="200" w:line="276" w:lineRule="auto"/>
        <w:ind w:left="0" w:right="0"/>
      </w:pPr>
      <w:r>
        <w:rPr>
          <w:color w:val="black"/>
          <w:sz w:val="28"/>
          <w:szCs w:val="28"/>
          <w:rFonts w:ascii="Helvetica" w:hAnsi="Helvetica"/>
        </w:rPr>
        <w:t>Fine needle is different than the irrigation needle, it is finer, longer and sometimes consists of 2 needles one inside the other. Designed in a way to collect cells for neck masses.</w:t>
      </w:r>
    </w:p>
    <w:p>
      <w:pPr>
        <w:spacing w:before="0" w:after="200" w:line="276" w:lineRule="auto"/>
        <w:ind w:left="0" w:right="0"/>
      </w:pPr>
      <w:r>
        <w:rPr>
          <w:color w:val="black"/>
          <w:sz w:val="28"/>
          <w:szCs w:val="28"/>
          <w:rFonts w:ascii="Helvetica" w:hAnsi="Helvetica"/>
        </w:rPr>
        <w:t>Sometimes it is guided by ultrasound so we can be guided to reach the mass area, or with CT scan and we call it CT-guided.</w:t>
      </w:r>
    </w:p>
    <w:p>
      <w:pPr>
        <w:spacing w:before="0" w:after="200" w:line="276" w:lineRule="auto"/>
        <w:ind w:left="0" w:right="0"/>
      </w:pPr>
      <w:r>
        <w:rPr>
          <w:color w:val="black"/>
          <w:sz w:val="28"/>
          <w:szCs w:val="28"/>
          <w:rFonts w:ascii="Helvetica" w:hAnsi="Helvetica"/>
        </w:rPr>
        <w:t>More common used by head and neck surgeons.</w:t>
      </w:r>
    </w:p>
    <w:p>
      <w:pPr>
        <w:spacing w:before="0" w:after="200" w:line="276" w:lineRule="auto"/>
        <w:ind w:left="0" w:right="0"/>
      </w:pPr>
    </w:p>
    <w:p>
      <w:pPr>
        <w:spacing w:before="0" w:after="200" w:line="276" w:lineRule="auto"/>
        <w:ind w:left="0" w:right="0"/>
      </w:pPr>
      <w:r>
        <w:rPr>
          <w:color w:val="black"/>
          <w:sz w:val="28"/>
          <w:szCs w:val="28"/>
          <w:rFonts w:ascii="Helvetica" w:hAnsi="Helvetica"/>
        </w:rPr>
        <w:t>Slide 20:</w:t>
      </w:r>
    </w:p>
    <w:p>
      <w:pPr>
        <w:spacing w:before="0" w:after="200" w:line="276" w:lineRule="auto"/>
        <w:ind w:left="0" w:right="0"/>
      </w:pPr>
      <w:r>
        <w:rPr>
          <w:color w:val="black"/>
          <w:sz w:val="28"/>
          <w:szCs w:val="28"/>
          <w:rFonts w:ascii="Helvetica" w:hAnsi="Helvetica"/>
        </w:rPr>
        <w:t>The doctor prefers even in small vascular lesions we should do aspiration and refer to a specialist so to be more prepared.</w:t>
      </w:r>
    </w:p>
    <w:p>
      <w:pPr>
        <w:spacing w:before="0" w:after="200" w:line="276" w:lineRule="auto"/>
        <w:ind w:left="0" w:right="0"/>
      </w:pPr>
    </w:p>
    <w:p>
      <w:pPr>
        <w:spacing w:before="0" w:after="200" w:line="276" w:lineRule="auto"/>
        <w:ind w:left="0" w:right="0"/>
      </w:pPr>
      <w:r>
        <w:rPr>
          <w:color w:val="black"/>
          <w:sz w:val="28"/>
          <w:szCs w:val="28"/>
          <w:rFonts w:ascii="Helvetica" w:hAnsi="Helvetica"/>
        </w:rPr>
        <w:t>Slide 23:</w:t>
      </w:r>
    </w:p>
    <w:p>
      <w:pPr>
        <w:spacing w:before="0" w:after="200" w:line="276" w:lineRule="auto"/>
        <w:ind w:left="0" w:right="0"/>
      </w:pPr>
      <w:r>
        <w:rPr>
          <w:color w:val="black"/>
          <w:sz w:val="28"/>
          <w:szCs w:val="28"/>
          <w:rFonts w:ascii="Helvetica" w:hAnsi="Helvetica"/>
        </w:rPr>
        <w:t>4% formaldehyde made into a 10% formalin solution.</w:t>
      </w:r>
    </w:p>
    <w:p>
      <w:pPr>
        <w:spacing w:before="0" w:after="200" w:line="276" w:lineRule="auto"/>
        <w:ind w:left="0" w:right="0"/>
      </w:pPr>
    </w:p>
    <w:p>
      <w:pPr>
        <w:spacing w:before="0" w:after="200" w:line="276" w:lineRule="auto"/>
        <w:ind w:left="0" w:right="0"/>
      </w:pPr>
      <w:r>
        <w:rPr>
          <w:color w:val="black"/>
          <w:sz w:val="28"/>
          <w:szCs w:val="28"/>
          <w:rFonts w:ascii="Helvetica" w:hAnsi="Helvetica"/>
        </w:rPr>
        <w:t>Slide 24:</w:t>
      </w:r>
    </w:p>
    <w:p>
      <w:pPr>
        <w:spacing w:before="0" w:after="200" w:line="276" w:lineRule="auto"/>
        <w:ind w:left="0" w:right="0"/>
      </w:pPr>
      <w:r>
        <w:rPr>
          <w:color w:val="black"/>
          <w:sz w:val="28"/>
          <w:szCs w:val="28"/>
          <w:rFonts w:ascii="Helvetica" w:hAnsi="Helvetica"/>
        </w:rPr>
        <w:t>Cautery use is contraindicated because it causes necrosis ( =P ).</w:t>
      </w:r>
    </w:p>
    <w:p>
      <w:pPr>
        <w:spacing w:before="0" w:after="200" w:line="276" w:lineRule="auto"/>
        <w:ind w:left="0" w:right="0"/>
      </w:pPr>
      <w:r>
        <w:rPr>
          <w:color w:val="black"/>
          <w:sz w:val="28"/>
          <w:szCs w:val="28"/>
          <w:rFonts w:ascii="Helvetica" w:hAnsi="Helvetica"/>
        </w:rPr>
        <w:t>Blade is better than laser although laser induce coagulation and hemostasis, but it causes a ring of necrosis, yet it is acceptable in comparison with the cautery.</w:t>
      </w:r>
    </w:p>
    <w:p>
      <w:pPr>
        <w:spacing w:before="0" w:after="200" w:line="276" w:lineRule="auto"/>
        <w:ind w:left="0" w:right="0"/>
      </w:pPr>
    </w:p>
    <w:p>
      <w:pPr>
        <w:spacing w:before="0" w:after="200" w:line="276" w:lineRule="auto"/>
        <w:ind w:left="0" w:right="0"/>
      </w:pPr>
      <w:r>
        <w:rPr>
          <w:color w:val="black"/>
          <w:sz w:val="28"/>
          <w:szCs w:val="28"/>
          <w:rFonts w:ascii="Helvetica" w:hAnsi="Helvetica"/>
        </w:rPr>
        <w:t>Some mistakes can disrupt diagnosis, such as injecting the anesthesia in the lesion or taking the biopsy form a wrong area and the pathologist results were negative but the lesion persists so you suspect malignancy and you refer it to a surgeon but when the surgeon examines the lesion it might be already distorted from your operation and/or inflammation increases as a reaction for the operation, it wont be evaluated in a good condition.</w:t>
      </w:r>
    </w:p>
    <w:p>
      <w:pPr>
        <w:spacing w:before="0" w:after="200" w:line="276" w:lineRule="auto"/>
        <w:ind w:left="0" w:right="0"/>
      </w:pPr>
    </w:p>
    <w:p>
      <w:pPr>
        <w:spacing w:before="0" w:after="200" w:line="276" w:lineRule="auto"/>
        <w:ind w:left="0" w:right="0"/>
      </w:pPr>
      <w:r>
        <w:rPr>
          <w:color w:val="black"/>
          <w:sz w:val="28"/>
          <w:szCs w:val="28"/>
          <w:rFonts w:ascii="Helvetica" w:hAnsi="Helvetica"/>
        </w:rPr>
        <w:t xml:space="preserve">Slide 28: </w:t>
      </w:r>
    </w:p>
    <w:p>
      <w:pPr>
        <w:spacing w:before="0" w:after="200" w:line="276" w:lineRule="auto"/>
        <w:ind w:left="0" w:right="0"/>
      </w:pPr>
      <w:r>
        <w:rPr>
          <w:color w:val="black"/>
          <w:sz w:val="28"/>
          <w:szCs w:val="28"/>
          <w:rFonts w:ascii="Helvetica" w:hAnsi="Helvetica"/>
        </w:rPr>
        <w:t>You assistant can stabilize the patient's lips with his fingers, you make an ellipse incision to end up in v shaped ends so it can help you in closure, you bring the scissors and insert it closed in the submucosa of the incision margins and then open it so you can undermine the margins and to help in closure.</w:t>
      </w:r>
    </w:p>
    <w:p>
      <w:pPr>
        <w:spacing w:before="0" w:after="200" w:line="276" w:lineRule="auto"/>
        <w:ind w:left="0" w:right="0"/>
      </w:pPr>
    </w:p>
    <w:p>
      <w:pPr>
        <w:spacing w:before="0" w:after="200" w:line="276" w:lineRule="auto"/>
        <w:ind w:left="0" w:right="0"/>
      </w:pPr>
      <w:r>
        <w:rPr>
          <w:color w:val="black"/>
          <w:sz w:val="28"/>
          <w:szCs w:val="28"/>
          <w:rFonts w:ascii="Helvetica" w:hAnsi="Helvetica"/>
        </w:rPr>
        <w:t xml:space="preserve">*Extra notes in the final minute: </w:t>
      </w:r>
    </w:p>
    <w:p>
      <w:pPr>
        <w:spacing w:before="0" w:after="200" w:line="276" w:lineRule="auto"/>
        <w:ind w:left="0" w:right="0"/>
      </w:pPr>
    </w:p>
    <w:p>
      <w:pPr>
        <w:spacing w:before="0" w:after="200" w:line="276" w:lineRule="auto"/>
        <w:ind w:left="0" w:right="0"/>
      </w:pPr>
      <w:r>
        <w:rPr>
          <w:color w:val="black"/>
          <w:sz w:val="28"/>
          <w:szCs w:val="28"/>
          <w:rFonts w:ascii="Helvetica" w:hAnsi="Helvetica"/>
        </w:rPr>
        <w:t>After using the forceps to put the biopsy tissue in formalin, do not use the forceps again in the patient's mouth as formalin can cause burns and ulcers to the tissues.</w:t>
      </w:r>
    </w:p>
    <w:p>
      <w:pPr>
        <w:spacing w:before="0" w:after="200" w:line="276" w:lineRule="auto"/>
        <w:ind w:left="0" w:right="0"/>
      </w:pPr>
    </w:p>
    <w:p>
      <w:pPr>
        <w:spacing w:before="0" w:after="200" w:line="276" w:lineRule="auto"/>
        <w:ind w:left="0" w:right="0"/>
      </w:pPr>
      <w:r>
        <w:rPr>
          <w:color w:val="black"/>
          <w:sz w:val="28"/>
          <w:szCs w:val="28"/>
          <w:rFonts w:ascii="Helvetica" w:hAnsi="Helvetica"/>
        </w:rPr>
        <w:t>Using deep sutures then an ellipse incision to give better control and orientation.</w:t>
      </w:r>
    </w:p>
    <w:p>
      <w:pPr>
        <w:spacing w:before="0" w:after="200" w:line="276" w:lineRule="auto"/>
        <w:ind w:left="0" w:right="0"/>
      </w:pPr>
    </w:p>
    <w:p>
      <w:pPr>
        <w:spacing w:before="0" w:after="200" w:line="276" w:lineRule="auto"/>
        <w:ind w:left="0" w:right="0"/>
      </w:pPr>
      <w:r>
        <w:rPr>
          <w:color w:val="black"/>
          <w:sz w:val="28"/>
          <w:szCs w:val="28"/>
          <w:rFonts w:ascii="Helvetica" w:hAnsi="Helvetica"/>
        </w:rPr>
        <w:t>Best closure is when the tissues are everted.</w:t>
      </w:r>
    </w:p>
    <w:p>
      <w:pPr>
        <w:spacing w:before="0" w:after="200" w:line="276" w:lineRule="auto"/>
        <w:ind w:left="0" w:right="0"/>
      </w:pPr>
    </w:p>
    <w:p>
      <w:pPr>
        <w:spacing w:before="0" w:after="200" w:line="276" w:lineRule="auto"/>
        <w:ind w:left="0" w:right="0"/>
      </w:pPr>
      <w:r>
        <w:rPr>
          <w:color w:val="black"/>
          <w:sz w:val="28"/>
          <w:szCs w:val="28"/>
          <w:rFonts w:ascii="Helvetica" w:hAnsi="Helvetica"/>
        </w:rPr>
        <w:t>Some biopsies taken form the palate which can't be closed by sutures which will be left to close by secondary intension, which will be painful so we can use dressings to cover it.</w:t>
      </w:r>
    </w:p>
    <w:p>
      <w:pPr>
        <w:spacing w:before="0" w:after="200" w:line="276" w:lineRule="auto"/>
        <w:ind w:left="0" w:right="0"/>
      </w:pPr>
    </w:p>
    <w:p>
      <w:pPr>
        <w:spacing w:before="0" w:after="200" w:line="276" w:lineRule="auto"/>
        <w:ind w:left="0" w:right="0"/>
      </w:pPr>
      <w:r>
        <w:rPr>
          <w:color w:val="black"/>
          <w:sz w:val="28"/>
          <w:szCs w:val="28"/>
          <w:rFonts w:ascii="Helvetica" w:hAnsi="Helvetica"/>
        </w:rPr>
        <w:t>Enjoy :)</w:t>
      </w:r>
    </w:p>
    <w:sectPr>
      <w:pgSz w:w="12240" w:h="15840"/>
      <w:pgMar w:top="1440" w:right="1800" w:bottom="1440" w:left="1800" w:header="708" w:footer="708" w:gutter="0"/>
      <w:formProt w:val="off"/>
      <w:textDirection w:val="lrTb"/>
      <w:pgNumType w:val="decimal"/>
      <w:type w:val="nextPage"/>
      <w:cols w:space="708" w:num="1"/>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33D"/>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1B9"/>
    <w:pPr>
      <w:ind w:left="720"/>
      <w:contextualSpacing/>
    </w:pPr>
  </w:style>
  <w:style w:type="table" w:styleId="TableGrid">
    <w:name w:val="Table Grid"/>
    <w:basedOn w:val="TableNormal"/>
    <w:uiPriority w:val="59"/>
    <w:rsid w:val="00DB2A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75A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AF0"/>
  </w:style>
  <w:style w:type="paragraph" w:styleId="Footer">
    <w:name w:val="footer"/>
    <w:basedOn w:val="Normal"/>
    <w:link w:val="FooterChar"/>
    <w:uiPriority w:val="99"/>
    <w:unhideWhenUsed/>
    <w:rsid w:val="00875A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AF0"/>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s>
</file>