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6BA" w:rsidRDefault="00795729" w:rsidP="00CC0259">
      <w:pPr>
        <w:jc w:val="center"/>
        <w:rPr>
          <w:b/>
          <w:bCs/>
          <w:sz w:val="28"/>
          <w:szCs w:val="28"/>
          <w:rtl/>
          <w:lang w:val="en-GB" w:bidi="ar-JO"/>
        </w:rPr>
      </w:pPr>
      <w:r w:rsidRPr="00795729">
        <w:rPr>
          <w:b/>
          <w:bCs/>
          <w:noProof/>
          <w:sz w:val="28"/>
          <w:szCs w:val="28"/>
          <w:rtl/>
          <w:lang w:val="en-GB" w:eastAsia="zh-TW" w:bidi="ar-JO"/>
        </w:rPr>
        <w:pict>
          <v:shapetype id="_x0000_t202" coordsize="21600,21600" o:spt="202" path="m,l,21600r21600,l21600,xe">
            <v:stroke joinstyle="miter"/>
            <v:path gradientshapeok="t" o:connecttype="rect"/>
          </v:shapetype>
          <v:shape id="_x0000_s1027" type="#_x0000_t202" style="position:absolute;left:0;text-align:left;margin-left:-82.6pt;margin-top:-62.25pt;width:130.55pt;height:125.15pt;z-index:251660288;mso-height-percent:200;mso-height-percent:200;mso-width-relative:margin;mso-height-relative:margin">
            <v:textbox style="mso-next-textbox:#_x0000_s1027;mso-fit-shape-to-text:t">
              <w:txbxContent>
                <w:p w:rsidR="00AA66BA" w:rsidRPr="00AA66BA" w:rsidRDefault="00AA66BA" w:rsidP="00AA66BA">
                  <w:pPr>
                    <w:jc w:val="right"/>
                    <w:rPr>
                      <w:b/>
                      <w:bCs/>
                      <w:rtl/>
                      <w:lang w:bidi="ar-JO"/>
                    </w:rPr>
                  </w:pPr>
                  <w:r w:rsidRPr="00AA66BA">
                    <w:rPr>
                      <w:b/>
                      <w:bCs/>
                    </w:rPr>
                    <w:t xml:space="preserve">Preventive </w:t>
                  </w:r>
                </w:p>
                <w:p w:rsidR="00AA66BA" w:rsidRPr="00AA66BA" w:rsidRDefault="00AA66BA" w:rsidP="00AA66BA">
                  <w:pPr>
                    <w:jc w:val="right"/>
                    <w:rPr>
                      <w:b/>
                      <w:bCs/>
                      <w:lang w:bidi="ar-JO"/>
                    </w:rPr>
                  </w:pPr>
                  <w:r w:rsidRPr="00AA66BA">
                    <w:rPr>
                      <w:b/>
                      <w:bCs/>
                      <w:lang w:bidi="ar-JO"/>
                    </w:rPr>
                    <w:t xml:space="preserve">Dr.hwazn  sonbol </w:t>
                  </w:r>
                </w:p>
                <w:p w:rsidR="00AA66BA" w:rsidRPr="00AA66BA" w:rsidRDefault="00AA66BA" w:rsidP="00AA66BA">
                  <w:pPr>
                    <w:jc w:val="right"/>
                    <w:rPr>
                      <w:b/>
                      <w:bCs/>
                      <w:lang w:bidi="ar-JO"/>
                    </w:rPr>
                  </w:pPr>
                  <w:r w:rsidRPr="00AA66BA">
                    <w:rPr>
                      <w:b/>
                      <w:bCs/>
                      <w:lang w:bidi="ar-JO"/>
                    </w:rPr>
                    <w:t xml:space="preserve">1.12.2014 </w:t>
                  </w:r>
                </w:p>
                <w:p w:rsidR="00AA66BA" w:rsidRPr="00AA66BA" w:rsidRDefault="00AA66BA" w:rsidP="00AA66BA">
                  <w:pPr>
                    <w:jc w:val="right"/>
                    <w:rPr>
                      <w:b/>
                      <w:bCs/>
                      <w:lang w:bidi="ar-JO"/>
                    </w:rPr>
                  </w:pPr>
                  <w:r w:rsidRPr="00AA66BA">
                    <w:rPr>
                      <w:b/>
                      <w:bCs/>
                      <w:lang w:bidi="ar-JO"/>
                    </w:rPr>
                    <w:t>Done by jehad bzour</w:t>
                  </w:r>
                </w:p>
              </w:txbxContent>
            </v:textbox>
          </v:shape>
        </w:pict>
      </w:r>
    </w:p>
    <w:p w:rsidR="00AA66BA" w:rsidRDefault="00AA66BA" w:rsidP="00CC0259">
      <w:pPr>
        <w:jc w:val="center"/>
        <w:rPr>
          <w:b/>
          <w:bCs/>
          <w:sz w:val="28"/>
          <w:szCs w:val="28"/>
          <w:rtl/>
          <w:lang w:val="en-GB" w:bidi="ar-JO"/>
        </w:rPr>
      </w:pPr>
    </w:p>
    <w:p w:rsidR="00AA66BA" w:rsidRDefault="00AA66BA" w:rsidP="00CC0259">
      <w:pPr>
        <w:jc w:val="center"/>
        <w:rPr>
          <w:b/>
          <w:bCs/>
          <w:sz w:val="28"/>
          <w:szCs w:val="28"/>
          <w:rtl/>
          <w:lang w:val="en-GB" w:bidi="ar-JO"/>
        </w:rPr>
      </w:pPr>
    </w:p>
    <w:p w:rsidR="00AA66BA" w:rsidRDefault="00AA66BA" w:rsidP="00CC0259">
      <w:pPr>
        <w:jc w:val="center"/>
        <w:rPr>
          <w:b/>
          <w:bCs/>
          <w:sz w:val="28"/>
          <w:szCs w:val="28"/>
          <w:rtl/>
          <w:lang w:val="en-GB" w:bidi="ar-JO"/>
        </w:rPr>
      </w:pPr>
    </w:p>
    <w:p w:rsidR="00AA66BA" w:rsidRPr="00D76526" w:rsidRDefault="00AA66BA" w:rsidP="00D76526">
      <w:pPr>
        <w:jc w:val="center"/>
        <w:rPr>
          <w:b/>
          <w:bCs/>
          <w:sz w:val="28"/>
          <w:szCs w:val="28"/>
          <w:lang w:val="en-GB" w:bidi="ar-JO"/>
        </w:rPr>
      </w:pPr>
      <w:r w:rsidRPr="00CC0259">
        <w:rPr>
          <w:b/>
          <w:bCs/>
          <w:sz w:val="28"/>
          <w:szCs w:val="28"/>
          <w:lang w:val="en-GB" w:bidi="ar-JO"/>
        </w:rPr>
        <w:t>Perinatal Oral Health Care and Xylitol Use in Caries Prevention</w:t>
      </w:r>
    </w:p>
    <w:p w:rsidR="00A90D87" w:rsidRDefault="00A90D87" w:rsidP="00A90D87">
      <w:pPr>
        <w:jc w:val="right"/>
        <w:rPr>
          <w:lang w:bidi="ar-JO"/>
        </w:rPr>
      </w:pPr>
    </w:p>
    <w:p w:rsidR="00CC0259" w:rsidRDefault="00A90D87" w:rsidP="00A90D87">
      <w:pPr>
        <w:jc w:val="right"/>
        <w:rPr>
          <w:lang w:bidi="ar-JO"/>
        </w:rPr>
      </w:pPr>
      <w:r>
        <w:rPr>
          <w:lang w:bidi="ar-JO"/>
        </w:rPr>
        <w:t xml:space="preserve">There are 3 articles we have to read them </w:t>
      </w:r>
      <w:r>
        <w:rPr>
          <w:lang w:bidi="ar-JO"/>
        </w:rPr>
        <w:sym w:font="Wingdings" w:char="F04A"/>
      </w:r>
    </w:p>
    <w:p w:rsidR="00A90D87" w:rsidRDefault="00A90D87" w:rsidP="00AA66BA">
      <w:pPr>
        <w:rPr>
          <w:lang w:bidi="ar-JO"/>
        </w:rPr>
      </w:pPr>
    </w:p>
    <w:p w:rsidR="00A90D87" w:rsidRPr="00CC0259" w:rsidRDefault="00A90D87" w:rsidP="00A90D87">
      <w:pPr>
        <w:jc w:val="right"/>
        <w:rPr>
          <w:sz w:val="32"/>
          <w:szCs w:val="32"/>
          <w:lang w:bidi="ar-JO"/>
        </w:rPr>
      </w:pPr>
      <w:r w:rsidRPr="00CC0259">
        <w:rPr>
          <w:b/>
          <w:bCs/>
          <w:sz w:val="32"/>
          <w:szCs w:val="32"/>
          <w:lang w:val="en-GB" w:bidi="ar-JO"/>
        </w:rPr>
        <w:t>Definition</w:t>
      </w:r>
    </w:p>
    <w:p w:rsidR="00A90D87" w:rsidRPr="00A90D87" w:rsidRDefault="00A90D87" w:rsidP="00CC0259">
      <w:pPr>
        <w:jc w:val="right"/>
        <w:rPr>
          <w:rtl/>
          <w:lang w:bidi="ar-JO"/>
        </w:rPr>
      </w:pPr>
      <w:r w:rsidRPr="00A90D87">
        <w:rPr>
          <w:b/>
          <w:bCs/>
          <w:lang w:val="en-GB" w:bidi="ar-JO"/>
        </w:rPr>
        <w:t xml:space="preserve">Perinatal </w:t>
      </w:r>
      <w:r w:rsidR="00CC0259">
        <w:rPr>
          <w:lang w:val="en-GB" w:bidi="ar-JO"/>
        </w:rPr>
        <w:t xml:space="preserve">: </w:t>
      </w:r>
      <w:r w:rsidRPr="00A90D87">
        <w:rPr>
          <w:lang w:val="en-GB" w:bidi="ar-JO"/>
        </w:rPr>
        <w:t>Is the period around the time of birth</w:t>
      </w:r>
    </w:p>
    <w:p w:rsidR="00A90D87" w:rsidRPr="00A90D87" w:rsidRDefault="00AA66BA" w:rsidP="00A90D87">
      <w:pPr>
        <w:jc w:val="right"/>
        <w:rPr>
          <w:rtl/>
          <w:lang w:bidi="ar-JO"/>
        </w:rPr>
      </w:pPr>
      <w:r>
        <w:rPr>
          <w:lang w:val="en-GB" w:bidi="ar-JO"/>
        </w:rPr>
        <w:t xml:space="preserve">Start </w:t>
      </w:r>
      <w:r w:rsidR="00A90D87" w:rsidRPr="00A90D87">
        <w:rPr>
          <w:lang w:val="en-GB" w:bidi="ar-JO"/>
        </w:rPr>
        <w:t xml:space="preserve"> with the completion of the 20-28</w:t>
      </w:r>
      <w:r w:rsidR="00A90D87" w:rsidRPr="00A90D87">
        <w:rPr>
          <w:vertAlign w:val="superscript"/>
          <w:lang w:val="en-GB" w:bidi="ar-JO"/>
        </w:rPr>
        <w:t>th</w:t>
      </w:r>
      <w:r w:rsidR="00A90D87" w:rsidRPr="00A90D87">
        <w:rPr>
          <w:lang w:val="en-GB" w:bidi="ar-JO"/>
        </w:rPr>
        <w:t xml:space="preserve"> week of gestation and ending 1-4 weeks after birth</w:t>
      </w:r>
    </w:p>
    <w:p w:rsidR="00AA66BA" w:rsidRDefault="00A90D87" w:rsidP="00AA66BA">
      <w:pPr>
        <w:jc w:val="right"/>
        <w:rPr>
          <w:lang w:bidi="ar-JO"/>
        </w:rPr>
      </w:pPr>
      <w:r w:rsidRPr="00AA66BA">
        <w:rPr>
          <w:b/>
          <w:bCs/>
          <w:lang w:bidi="ar-JO"/>
        </w:rPr>
        <w:t>Note</w:t>
      </w:r>
      <w:r>
        <w:rPr>
          <w:lang w:bidi="ar-JO"/>
        </w:rPr>
        <w:t xml:space="preserve"> :</w:t>
      </w:r>
    </w:p>
    <w:p w:rsidR="00A90D87" w:rsidRPr="00A90D87" w:rsidRDefault="00A90D87" w:rsidP="00AA66BA">
      <w:pPr>
        <w:jc w:val="right"/>
        <w:rPr>
          <w:lang w:bidi="ar-JO"/>
        </w:rPr>
      </w:pPr>
      <w:r>
        <w:rPr>
          <w:lang w:bidi="ar-JO"/>
        </w:rPr>
        <w:t xml:space="preserve"> </w:t>
      </w:r>
      <w:r w:rsidR="00B86ED6">
        <w:rPr>
          <w:lang w:bidi="ar-JO"/>
        </w:rPr>
        <w:t>natal</w:t>
      </w:r>
      <w:r w:rsidRPr="00A90D87">
        <w:rPr>
          <w:lang w:bidi="ar-JO"/>
        </w:rPr>
        <w:t xml:space="preserve"> </w:t>
      </w:r>
      <w:r w:rsidR="00B86ED6">
        <w:rPr>
          <w:lang w:bidi="ar-JO"/>
        </w:rPr>
        <w:t xml:space="preserve">teeth </w:t>
      </w:r>
      <w:r w:rsidRPr="00A90D87">
        <w:rPr>
          <w:lang w:bidi="ar-JO"/>
        </w:rPr>
        <w:t xml:space="preserve"> </w:t>
      </w:r>
      <w:r w:rsidR="00AA66BA">
        <w:rPr>
          <w:lang w:bidi="ar-JO"/>
        </w:rPr>
        <w:t>:</w:t>
      </w:r>
      <w:r w:rsidRPr="00A90D87">
        <w:rPr>
          <w:lang w:bidi="ar-JO"/>
        </w:rPr>
        <w:t xml:space="preserve"> </w:t>
      </w:r>
      <w:r w:rsidR="00B86ED6">
        <w:rPr>
          <w:lang w:bidi="ar-JO"/>
        </w:rPr>
        <w:t xml:space="preserve">presence </w:t>
      </w:r>
      <w:r w:rsidRPr="00A90D87">
        <w:rPr>
          <w:lang w:bidi="ar-JO"/>
        </w:rPr>
        <w:t xml:space="preserve"> OF </w:t>
      </w:r>
      <w:r w:rsidR="00B86ED6">
        <w:rPr>
          <w:lang w:bidi="ar-JO"/>
        </w:rPr>
        <w:t>tooth</w:t>
      </w:r>
      <w:r w:rsidRPr="00A90D87">
        <w:rPr>
          <w:lang w:bidi="ar-JO"/>
        </w:rPr>
        <w:t xml:space="preserve"> </w:t>
      </w:r>
      <w:r w:rsidR="00B86ED6">
        <w:rPr>
          <w:lang w:bidi="ar-JO"/>
        </w:rPr>
        <w:t xml:space="preserve">at birth </w:t>
      </w:r>
    </w:p>
    <w:p w:rsidR="00A90D87" w:rsidRPr="00A90D87" w:rsidRDefault="00A90D87" w:rsidP="00AA66BA">
      <w:pPr>
        <w:jc w:val="right"/>
        <w:rPr>
          <w:rtl/>
          <w:lang w:bidi="ar-JO"/>
        </w:rPr>
      </w:pPr>
      <w:r w:rsidRPr="00A90D87">
        <w:rPr>
          <w:lang w:bidi="ar-JO"/>
        </w:rPr>
        <w:t xml:space="preserve">Neonatal tooth </w:t>
      </w:r>
      <w:r w:rsidR="00AA66BA">
        <w:rPr>
          <w:lang w:bidi="ar-JO"/>
        </w:rPr>
        <w:t>:</w:t>
      </w:r>
      <w:r w:rsidRPr="00A90D87">
        <w:rPr>
          <w:lang w:bidi="ar-JO"/>
        </w:rPr>
        <w:t xml:space="preserve"> tooth appearing within 1 month of birth</w:t>
      </w:r>
    </w:p>
    <w:p w:rsidR="00A90D87" w:rsidRDefault="00A90D87" w:rsidP="00A90D87">
      <w:pPr>
        <w:jc w:val="right"/>
        <w:rPr>
          <w:lang w:bidi="ar-JO"/>
        </w:rPr>
      </w:pPr>
    </w:p>
    <w:p w:rsidR="00A90D87" w:rsidRPr="00B86ED6" w:rsidRDefault="00A90D87" w:rsidP="00A90D87">
      <w:pPr>
        <w:jc w:val="right"/>
        <w:rPr>
          <w:sz w:val="32"/>
          <w:szCs w:val="32"/>
          <w:lang w:bidi="ar-JO"/>
        </w:rPr>
      </w:pPr>
      <w:r w:rsidRPr="00B86ED6">
        <w:rPr>
          <w:b/>
          <w:bCs/>
          <w:sz w:val="32"/>
          <w:szCs w:val="32"/>
          <w:lang w:bidi="ar-JO"/>
        </w:rPr>
        <w:t>Early Childhood Caries</w:t>
      </w:r>
    </w:p>
    <w:p w:rsidR="00A90D87" w:rsidRPr="00A90D87" w:rsidRDefault="00A90D87" w:rsidP="00A90D87">
      <w:pPr>
        <w:jc w:val="right"/>
        <w:rPr>
          <w:lang w:bidi="ar-JO"/>
        </w:rPr>
      </w:pPr>
      <w:r w:rsidRPr="00A90D87">
        <w:rPr>
          <w:lang w:bidi="ar-JO"/>
        </w:rPr>
        <w:t>Although decrease in caries prevalence, caries in 2-5 year olds has increased</w:t>
      </w:r>
      <w:r w:rsidR="00AA66BA">
        <w:rPr>
          <w:lang w:bidi="ar-JO"/>
        </w:rPr>
        <w:t xml:space="preserve"> </w:t>
      </w:r>
    </w:p>
    <w:p w:rsidR="00A90D87" w:rsidRPr="00A90D87" w:rsidRDefault="00A90D87" w:rsidP="00A90D87">
      <w:pPr>
        <w:jc w:val="right"/>
        <w:rPr>
          <w:rtl/>
          <w:lang w:bidi="ar-JO"/>
        </w:rPr>
      </w:pPr>
      <w:r w:rsidRPr="00B86ED6">
        <w:rPr>
          <w:b/>
          <w:bCs/>
          <w:sz w:val="24"/>
          <w:szCs w:val="24"/>
          <w:lang w:bidi="ar-JO"/>
        </w:rPr>
        <w:t>ECC</w:t>
      </w:r>
      <w:r w:rsidRPr="00B86ED6">
        <w:rPr>
          <w:sz w:val="24"/>
          <w:szCs w:val="24"/>
          <w:lang w:bidi="ar-JO"/>
        </w:rPr>
        <w:t xml:space="preserve"> </w:t>
      </w:r>
      <w:r w:rsidRPr="00A90D87">
        <w:rPr>
          <w:lang w:bidi="ar-JO"/>
        </w:rPr>
        <w:t>is the most common chronic childhood disease in the US</w:t>
      </w:r>
    </w:p>
    <w:p w:rsidR="00A90D87" w:rsidRPr="00A90D87" w:rsidRDefault="00A90D87" w:rsidP="00AA66BA">
      <w:pPr>
        <w:jc w:val="right"/>
        <w:rPr>
          <w:rtl/>
          <w:lang w:bidi="ar-JO"/>
        </w:rPr>
      </w:pPr>
      <w:r w:rsidRPr="00A90D87">
        <w:rPr>
          <w:lang w:bidi="ar-JO"/>
        </w:rPr>
        <w:t xml:space="preserve">Prevention is effective and </w:t>
      </w:r>
      <w:r w:rsidRPr="00B86ED6">
        <w:rPr>
          <w:b/>
          <w:bCs/>
          <w:sz w:val="24"/>
          <w:szCs w:val="24"/>
          <w:lang w:bidi="ar-JO"/>
        </w:rPr>
        <w:t>more</w:t>
      </w:r>
      <w:r w:rsidRPr="00B86ED6">
        <w:rPr>
          <w:sz w:val="24"/>
          <w:szCs w:val="24"/>
          <w:lang w:bidi="ar-JO"/>
        </w:rPr>
        <w:t xml:space="preserve"> </w:t>
      </w:r>
      <w:r w:rsidRPr="00A90D87">
        <w:rPr>
          <w:lang w:bidi="ar-JO"/>
        </w:rPr>
        <w:t>cost</w:t>
      </w:r>
      <w:r w:rsidR="00AA66BA">
        <w:rPr>
          <w:lang w:bidi="ar-JO"/>
        </w:rPr>
        <w:t xml:space="preserve"> </w:t>
      </w:r>
      <w:r w:rsidRPr="00A90D87">
        <w:rPr>
          <w:lang w:bidi="ar-JO"/>
        </w:rPr>
        <w:t>effective</w:t>
      </w:r>
      <w:r w:rsidR="00AA66BA">
        <w:rPr>
          <w:lang w:bidi="ar-JO"/>
        </w:rPr>
        <w:t>.</w:t>
      </w:r>
    </w:p>
    <w:p w:rsidR="00A90D87" w:rsidRDefault="00A90D87" w:rsidP="00A90D87">
      <w:pPr>
        <w:jc w:val="right"/>
        <w:rPr>
          <w:lang w:bidi="ar-JO"/>
        </w:rPr>
      </w:pPr>
    </w:p>
    <w:p w:rsidR="00A90D87" w:rsidRPr="00A90D87" w:rsidRDefault="00A90D87" w:rsidP="00A90D87">
      <w:pPr>
        <w:jc w:val="right"/>
        <w:rPr>
          <w:rtl/>
          <w:lang w:bidi="ar-JO"/>
        </w:rPr>
      </w:pPr>
      <w:r w:rsidRPr="00A90D87">
        <w:rPr>
          <w:lang w:bidi="ar-JO"/>
        </w:rPr>
        <w:t xml:space="preserve">5 times more than asthma, 7 </w:t>
      </w:r>
      <w:r w:rsidR="00B86ED6">
        <w:rPr>
          <w:lang w:bidi="ar-JO"/>
        </w:rPr>
        <w:t>times more common than hayfever</w:t>
      </w:r>
      <w:r w:rsidR="00B86ED6">
        <w:rPr>
          <w:rFonts w:hint="cs"/>
          <w:rtl/>
          <w:lang w:bidi="ar-JO"/>
        </w:rPr>
        <w:t xml:space="preserve"> </w:t>
      </w:r>
      <w:r w:rsidR="00B86ED6">
        <w:rPr>
          <w:lang w:bidi="ar-JO"/>
        </w:rPr>
        <w:t xml:space="preserve">ECG </w:t>
      </w:r>
      <w:r w:rsidR="00B86ED6">
        <w:rPr>
          <w:rFonts w:hint="cs"/>
          <w:rtl/>
          <w:lang w:bidi="ar-JO"/>
        </w:rPr>
        <w:t xml:space="preserve"> </w:t>
      </w:r>
      <w:r w:rsidR="00B86ED6" w:rsidRPr="00AA66BA">
        <w:rPr>
          <w:b/>
          <w:bCs/>
          <w:lang w:bidi="ar-JO"/>
        </w:rPr>
        <w:t>note</w:t>
      </w:r>
      <w:r w:rsidR="00AA66BA">
        <w:rPr>
          <w:b/>
          <w:bCs/>
          <w:lang w:bidi="ar-JO"/>
        </w:rPr>
        <w:t xml:space="preserve"> (book)</w:t>
      </w:r>
      <w:r w:rsidR="00B86ED6">
        <w:rPr>
          <w:lang w:bidi="ar-JO"/>
        </w:rPr>
        <w:t xml:space="preserve"> :</w:t>
      </w:r>
    </w:p>
    <w:p w:rsidR="00A90D87" w:rsidRPr="00B86ED6" w:rsidRDefault="00A90D87" w:rsidP="00A90D87">
      <w:pPr>
        <w:jc w:val="right"/>
        <w:rPr>
          <w:lang w:bidi="ar-JO"/>
        </w:rPr>
      </w:pPr>
    </w:p>
    <w:p w:rsidR="00A90D87" w:rsidRPr="00B86ED6" w:rsidRDefault="00A90D87" w:rsidP="00A90D87">
      <w:pPr>
        <w:jc w:val="right"/>
        <w:rPr>
          <w:sz w:val="32"/>
          <w:szCs w:val="32"/>
          <w:lang w:bidi="ar-JO"/>
        </w:rPr>
      </w:pPr>
      <w:r w:rsidRPr="00B86ED6">
        <w:rPr>
          <w:b/>
          <w:bCs/>
          <w:sz w:val="32"/>
          <w:szCs w:val="32"/>
          <w:lang w:val="en-GB" w:bidi="ar-JO"/>
        </w:rPr>
        <w:t>Why perinatal?</w:t>
      </w:r>
    </w:p>
    <w:p w:rsidR="00A90D87" w:rsidRPr="00A90D87" w:rsidRDefault="00A90D87" w:rsidP="00B86ED6">
      <w:pPr>
        <w:jc w:val="right"/>
        <w:rPr>
          <w:lang w:bidi="ar-JO"/>
        </w:rPr>
      </w:pPr>
      <w:r w:rsidRPr="00A90D87">
        <w:rPr>
          <w:lang w:val="en-GB" w:bidi="ar-JO"/>
        </w:rPr>
        <w:t xml:space="preserve">Link between </w:t>
      </w:r>
      <w:r w:rsidR="00B86ED6">
        <w:rPr>
          <w:lang w:val="en-GB" w:bidi="ar-JO"/>
        </w:rPr>
        <w:t xml:space="preserve">p.d.l </w:t>
      </w:r>
      <w:r w:rsidRPr="00A90D87">
        <w:rPr>
          <w:lang w:val="en-GB" w:bidi="ar-JO"/>
        </w:rPr>
        <w:t>disease and adverse outcomes in pregnancy</w:t>
      </w:r>
      <w:r w:rsidR="00B86ED6">
        <w:rPr>
          <w:lang w:val="en-GB" w:bidi="ar-JO"/>
        </w:rPr>
        <w:t xml:space="preserve"> :</w:t>
      </w:r>
    </w:p>
    <w:p w:rsidR="00A90D87" w:rsidRPr="00A90D87" w:rsidRDefault="00A90D87" w:rsidP="00B86ED6">
      <w:pPr>
        <w:pStyle w:val="ListParagraph"/>
        <w:numPr>
          <w:ilvl w:val="0"/>
          <w:numId w:val="3"/>
        </w:numPr>
        <w:bidi w:val="0"/>
        <w:rPr>
          <w:rtl/>
          <w:lang w:bidi="ar-JO"/>
        </w:rPr>
      </w:pPr>
      <w:r w:rsidRPr="00B86ED6">
        <w:rPr>
          <w:lang w:val="en-GB" w:bidi="ar-JO"/>
        </w:rPr>
        <w:t>Preterm deliveries</w:t>
      </w:r>
    </w:p>
    <w:p w:rsidR="00A90D87" w:rsidRPr="00A90D87" w:rsidRDefault="00A90D87" w:rsidP="00B86ED6">
      <w:pPr>
        <w:pStyle w:val="ListParagraph"/>
        <w:numPr>
          <w:ilvl w:val="0"/>
          <w:numId w:val="3"/>
        </w:numPr>
        <w:bidi w:val="0"/>
        <w:rPr>
          <w:rtl/>
          <w:lang w:bidi="ar-JO"/>
        </w:rPr>
      </w:pPr>
      <w:r w:rsidRPr="00B86ED6">
        <w:rPr>
          <w:lang w:val="en-GB" w:bidi="ar-JO"/>
        </w:rPr>
        <w:t>Low birth weight</w:t>
      </w:r>
    </w:p>
    <w:p w:rsidR="00A90D87" w:rsidRPr="00A90D87" w:rsidRDefault="00A90D87" w:rsidP="00B86ED6">
      <w:pPr>
        <w:jc w:val="right"/>
        <w:rPr>
          <w:rtl/>
          <w:lang w:bidi="ar-JO"/>
        </w:rPr>
      </w:pPr>
      <w:r w:rsidRPr="00A90D87">
        <w:rPr>
          <w:lang w:val="en-GB" w:bidi="ar-JO"/>
        </w:rPr>
        <w:lastRenderedPageBreak/>
        <w:t xml:space="preserve">High levels of cariogenic bacteria in mother </w:t>
      </w:r>
      <w:r w:rsidR="00B86ED6">
        <w:rPr>
          <w:lang w:val="en-GB" w:bidi="ar-JO"/>
        </w:rPr>
        <w:t>is</w:t>
      </w:r>
      <w:r w:rsidRPr="00A90D87">
        <w:rPr>
          <w:lang w:val="en-GB" w:bidi="ar-JO"/>
        </w:rPr>
        <w:t xml:space="preserve"> at higher risk of transferring cariogenic bacteria to their child </w:t>
      </w:r>
    </w:p>
    <w:p w:rsidR="00A90D87" w:rsidRDefault="00A90D87" w:rsidP="00A90D87">
      <w:pPr>
        <w:jc w:val="right"/>
        <w:rPr>
          <w:lang w:bidi="ar-JO"/>
        </w:rPr>
      </w:pPr>
    </w:p>
    <w:p w:rsidR="00A90D87" w:rsidRPr="00B86ED6" w:rsidRDefault="00A90D87" w:rsidP="00A90D87">
      <w:pPr>
        <w:jc w:val="right"/>
        <w:rPr>
          <w:sz w:val="32"/>
          <w:szCs w:val="32"/>
          <w:lang w:val="en-GB" w:bidi="ar-JO"/>
        </w:rPr>
      </w:pPr>
      <w:r w:rsidRPr="00B86ED6">
        <w:rPr>
          <w:b/>
          <w:bCs/>
          <w:sz w:val="32"/>
          <w:szCs w:val="32"/>
          <w:lang w:val="en-GB" w:bidi="ar-JO"/>
        </w:rPr>
        <w:t>Goal of perinatal oral health care</w:t>
      </w:r>
    </w:p>
    <w:p w:rsidR="00A90D87" w:rsidRPr="00A90D87" w:rsidRDefault="00A90D87" w:rsidP="00AA66BA">
      <w:pPr>
        <w:pStyle w:val="ListParagraph"/>
        <w:numPr>
          <w:ilvl w:val="0"/>
          <w:numId w:val="21"/>
        </w:numPr>
        <w:bidi w:val="0"/>
        <w:rPr>
          <w:lang w:bidi="ar-JO"/>
        </w:rPr>
      </w:pPr>
      <w:r w:rsidRPr="00AA66BA">
        <w:rPr>
          <w:lang w:val="en-GB" w:bidi="ar-JO"/>
        </w:rPr>
        <w:t>To lower the number of cariogenic bacteria in expectant mother’s mouth so that MS colonization of the infant can be delayed as long as possible</w:t>
      </w:r>
      <w:r w:rsidR="00AA66BA">
        <w:rPr>
          <w:lang w:bidi="ar-JO"/>
        </w:rPr>
        <w:t>.</w:t>
      </w:r>
    </w:p>
    <w:p w:rsidR="00A90D87" w:rsidRPr="00AA66BA" w:rsidRDefault="00A90D87" w:rsidP="00AA66BA">
      <w:pPr>
        <w:pStyle w:val="ListParagraph"/>
        <w:numPr>
          <w:ilvl w:val="0"/>
          <w:numId w:val="21"/>
        </w:numPr>
        <w:bidi w:val="0"/>
        <w:rPr>
          <w:rtl/>
          <w:lang w:val="en-GB" w:bidi="ar-JO"/>
        </w:rPr>
      </w:pPr>
      <w:r w:rsidRPr="00AA66BA">
        <w:rPr>
          <w:lang w:val="en-GB" w:bidi="ar-JO"/>
        </w:rPr>
        <w:t>Delivery of educational information and preventive therapies to parents can reduce the incidence of ECC and improve the oral health of their children</w:t>
      </w:r>
      <w:r w:rsidR="00AA66BA">
        <w:rPr>
          <w:lang w:val="en-GB" w:bidi="ar-JO"/>
        </w:rPr>
        <w:t>.</w:t>
      </w:r>
      <w:r w:rsidRPr="00AA66BA">
        <w:rPr>
          <w:lang w:val="en-GB" w:bidi="ar-JO"/>
        </w:rPr>
        <w:t xml:space="preserve"> </w:t>
      </w:r>
    </w:p>
    <w:p w:rsidR="00A90D87" w:rsidRDefault="00A90D87" w:rsidP="00A90D87">
      <w:pPr>
        <w:jc w:val="right"/>
        <w:rPr>
          <w:lang w:val="en-GB" w:bidi="ar-JO"/>
        </w:rPr>
      </w:pPr>
    </w:p>
    <w:p w:rsidR="00A90D87" w:rsidRPr="00B86ED6" w:rsidRDefault="00A90D87" w:rsidP="00A90D87">
      <w:pPr>
        <w:jc w:val="right"/>
        <w:rPr>
          <w:sz w:val="28"/>
          <w:szCs w:val="28"/>
          <w:lang w:val="en-GB" w:bidi="ar-JO"/>
        </w:rPr>
      </w:pPr>
      <w:r w:rsidRPr="00B86ED6">
        <w:rPr>
          <w:b/>
          <w:bCs/>
          <w:sz w:val="28"/>
          <w:szCs w:val="28"/>
          <w:lang w:val="en-GB" w:bidi="ar-JO"/>
        </w:rPr>
        <w:t>Dental caries</w:t>
      </w:r>
      <w:r w:rsidR="00AA66BA">
        <w:rPr>
          <w:b/>
          <w:bCs/>
          <w:sz w:val="28"/>
          <w:szCs w:val="28"/>
          <w:lang w:val="en-GB" w:bidi="ar-JO"/>
        </w:rPr>
        <w:t>:</w:t>
      </w:r>
    </w:p>
    <w:p w:rsidR="00A90D87" w:rsidRPr="00A90D87" w:rsidRDefault="00A90D87" w:rsidP="00A90D87">
      <w:pPr>
        <w:jc w:val="right"/>
        <w:rPr>
          <w:lang w:bidi="ar-JO"/>
        </w:rPr>
      </w:pPr>
      <w:r w:rsidRPr="00A90D87">
        <w:rPr>
          <w:lang w:val="en-GB" w:bidi="ar-JO"/>
        </w:rPr>
        <w:tab/>
      </w:r>
      <w:r w:rsidRPr="00B86ED6">
        <w:rPr>
          <w:b/>
          <w:bCs/>
          <w:lang w:val="en-GB" w:bidi="ar-JO"/>
        </w:rPr>
        <w:t>Common</w:t>
      </w:r>
      <w:r w:rsidRPr="00A90D87">
        <w:rPr>
          <w:lang w:val="en-GB" w:bidi="ar-JO"/>
        </w:rPr>
        <w:t xml:space="preserve"> </w:t>
      </w:r>
      <w:r w:rsidRPr="00B86ED6">
        <w:rPr>
          <w:b/>
          <w:bCs/>
          <w:lang w:val="en-GB" w:bidi="ar-JO"/>
        </w:rPr>
        <w:t>chronic infectious transmissible disease resulting from tooth-adherent specific bacteria, (MS), that metabolize sugar to produce acid which over time  demineralizes the tooth structure</w:t>
      </w:r>
    </w:p>
    <w:p w:rsidR="00A90D87" w:rsidRDefault="00A90D87" w:rsidP="00D82812">
      <w:pPr>
        <w:jc w:val="right"/>
        <w:rPr>
          <w:b/>
          <w:bCs/>
          <w:lang w:val="en-GB" w:bidi="ar-JO"/>
        </w:rPr>
      </w:pPr>
      <w:r w:rsidRPr="00A90D87">
        <w:rPr>
          <w:lang w:val="en-GB" w:bidi="ar-JO"/>
        </w:rPr>
        <w:t>Parents must be aware of the fact that</w:t>
      </w:r>
      <w:r w:rsidRPr="00B86ED6">
        <w:rPr>
          <w:b/>
          <w:bCs/>
          <w:lang w:val="en-GB" w:bidi="ar-JO"/>
        </w:rPr>
        <w:t xml:space="preserve"> caries is </w:t>
      </w:r>
      <w:r w:rsidR="00AA66BA">
        <w:rPr>
          <w:b/>
          <w:bCs/>
          <w:lang w:val="en-GB" w:bidi="ar-JO"/>
        </w:rPr>
        <w:t>infectious</w:t>
      </w:r>
    </w:p>
    <w:p w:rsidR="00AA66BA" w:rsidRDefault="00AA66BA" w:rsidP="00A90D87">
      <w:pPr>
        <w:jc w:val="right"/>
        <w:rPr>
          <w:b/>
          <w:bCs/>
          <w:lang w:val="en-GB" w:bidi="ar-JO"/>
        </w:rPr>
      </w:pPr>
    </w:p>
    <w:p w:rsidR="00AA66BA" w:rsidRPr="00A90D87" w:rsidRDefault="00AA66BA" w:rsidP="00A90D87">
      <w:pPr>
        <w:jc w:val="right"/>
        <w:rPr>
          <w:lang w:bidi="ar-JO"/>
        </w:rPr>
      </w:pPr>
    </w:p>
    <w:p w:rsidR="00A90D87" w:rsidRPr="00D82812" w:rsidRDefault="00A90D87" w:rsidP="00A90D87">
      <w:pPr>
        <w:jc w:val="right"/>
        <w:rPr>
          <w:sz w:val="36"/>
          <w:szCs w:val="36"/>
          <w:lang w:bidi="ar-JO"/>
        </w:rPr>
      </w:pPr>
      <w:r w:rsidRPr="00D82812">
        <w:rPr>
          <w:b/>
          <w:bCs/>
          <w:sz w:val="36"/>
          <w:szCs w:val="36"/>
          <w:lang w:val="en-GB" w:bidi="ar-JO"/>
        </w:rPr>
        <w:t>MS colonization</w:t>
      </w:r>
    </w:p>
    <w:p w:rsidR="00A90D87" w:rsidRPr="00A90D87" w:rsidRDefault="00A90D87" w:rsidP="00D82812">
      <w:pPr>
        <w:pStyle w:val="ListParagraph"/>
        <w:numPr>
          <w:ilvl w:val="0"/>
          <w:numId w:val="22"/>
        </w:numPr>
        <w:bidi w:val="0"/>
        <w:rPr>
          <w:rtl/>
          <w:lang w:bidi="ar-JO"/>
        </w:rPr>
      </w:pPr>
      <w:r w:rsidRPr="00D82812">
        <w:rPr>
          <w:lang w:val="en-GB" w:bidi="ar-JO"/>
        </w:rPr>
        <w:t>Bacteria colonization of an infant may occur from birth</w:t>
      </w:r>
    </w:p>
    <w:p w:rsidR="00A90D87" w:rsidRPr="00A90D87" w:rsidRDefault="00A90D87" w:rsidP="00D82812">
      <w:pPr>
        <w:pStyle w:val="ListParagraph"/>
        <w:numPr>
          <w:ilvl w:val="0"/>
          <w:numId w:val="22"/>
        </w:numPr>
        <w:bidi w:val="0"/>
        <w:rPr>
          <w:rtl/>
          <w:lang w:bidi="ar-JO"/>
        </w:rPr>
      </w:pPr>
      <w:r w:rsidRPr="00D82812">
        <w:rPr>
          <w:lang w:val="en-GB" w:bidi="ar-JO"/>
        </w:rPr>
        <w:t>Significant colonization occurs after dental eruption as teeth provide non-shedding tooth surfaces for adherence</w:t>
      </w:r>
    </w:p>
    <w:p w:rsidR="00A90D87" w:rsidRPr="00A90D87" w:rsidRDefault="00A90D87" w:rsidP="00D82812">
      <w:pPr>
        <w:pStyle w:val="ListParagraph"/>
        <w:numPr>
          <w:ilvl w:val="0"/>
          <w:numId w:val="22"/>
        </w:numPr>
        <w:bidi w:val="0"/>
        <w:rPr>
          <w:rtl/>
          <w:lang w:bidi="ar-JO"/>
        </w:rPr>
      </w:pPr>
      <w:r w:rsidRPr="00D82812">
        <w:rPr>
          <w:lang w:val="en-GB" w:bidi="ar-JO"/>
        </w:rPr>
        <w:t>Other surfaces may harbor MS (tongue)</w:t>
      </w:r>
    </w:p>
    <w:p w:rsidR="00A90D87" w:rsidRDefault="00A90D87" w:rsidP="00A90D87">
      <w:pPr>
        <w:jc w:val="right"/>
        <w:rPr>
          <w:lang w:bidi="ar-JO"/>
        </w:rPr>
      </w:pPr>
    </w:p>
    <w:p w:rsidR="00A90D87" w:rsidRPr="00B86ED6" w:rsidRDefault="00A90D87" w:rsidP="00A90D87">
      <w:pPr>
        <w:jc w:val="right"/>
        <w:rPr>
          <w:sz w:val="32"/>
          <w:szCs w:val="32"/>
          <w:lang w:bidi="ar-JO"/>
        </w:rPr>
      </w:pPr>
      <w:r w:rsidRPr="00B86ED6">
        <w:rPr>
          <w:b/>
          <w:bCs/>
          <w:sz w:val="32"/>
          <w:szCs w:val="32"/>
          <w:lang w:val="en-GB" w:bidi="ar-JO"/>
        </w:rPr>
        <w:t>Vertical Transmission</w:t>
      </w:r>
    </w:p>
    <w:p w:rsidR="00A90D87" w:rsidRPr="00A90D87" w:rsidRDefault="00A90D87" w:rsidP="00A90D87">
      <w:pPr>
        <w:jc w:val="right"/>
        <w:rPr>
          <w:lang w:bidi="ar-JO"/>
        </w:rPr>
      </w:pPr>
      <w:r w:rsidRPr="00A90D87">
        <w:rPr>
          <w:lang w:val="en-GB" w:bidi="ar-JO"/>
        </w:rPr>
        <w:t xml:space="preserve">Genotypes of MS in infants appear identical to those in mothers </w:t>
      </w:r>
      <w:r w:rsidRPr="00D82812">
        <w:rPr>
          <w:b/>
          <w:bCs/>
          <w:sz w:val="28"/>
          <w:szCs w:val="28"/>
          <w:lang w:val="en-GB" w:bidi="ar-JO"/>
        </w:rPr>
        <w:t>(24 to 100%)</w:t>
      </w:r>
    </w:p>
    <w:p w:rsidR="00A90D87" w:rsidRPr="00A90D87" w:rsidRDefault="00A90D87" w:rsidP="00A90D87">
      <w:pPr>
        <w:jc w:val="right"/>
        <w:rPr>
          <w:rtl/>
          <w:lang w:bidi="ar-JO"/>
        </w:rPr>
      </w:pPr>
      <w:r w:rsidRPr="00A90D87">
        <w:rPr>
          <w:lang w:val="en-GB" w:bidi="ar-JO"/>
        </w:rPr>
        <w:t>Related to several factors</w:t>
      </w:r>
      <w:r w:rsidR="00B86ED6">
        <w:rPr>
          <w:lang w:val="en-GB" w:bidi="ar-JO"/>
        </w:rPr>
        <w:t xml:space="preserve"> :</w:t>
      </w:r>
    </w:p>
    <w:p w:rsidR="00A90D87" w:rsidRPr="00A90D87" w:rsidRDefault="00A90D87" w:rsidP="00B86ED6">
      <w:pPr>
        <w:pStyle w:val="ListParagraph"/>
        <w:numPr>
          <w:ilvl w:val="0"/>
          <w:numId w:val="4"/>
        </w:numPr>
        <w:bidi w:val="0"/>
        <w:rPr>
          <w:rtl/>
          <w:lang w:bidi="ar-JO"/>
        </w:rPr>
      </w:pPr>
      <w:r w:rsidRPr="00B86ED6">
        <w:rPr>
          <w:lang w:val="en-GB" w:bidi="ar-JO"/>
        </w:rPr>
        <w:t xml:space="preserve">Magnitude of the </w:t>
      </w:r>
      <w:r w:rsidR="00B86ED6" w:rsidRPr="00B86ED6">
        <w:rPr>
          <w:lang w:val="en-GB" w:bidi="ar-JO"/>
        </w:rPr>
        <w:t xml:space="preserve">inoculums  </w:t>
      </w:r>
      <w:r w:rsidRPr="00B86ED6">
        <w:rPr>
          <w:lang w:val="en-GB" w:bidi="ar-JO"/>
        </w:rPr>
        <w:t xml:space="preserve"> </w:t>
      </w:r>
    </w:p>
    <w:p w:rsidR="00A90D87" w:rsidRPr="00A90D87" w:rsidRDefault="00A90D87" w:rsidP="00B86ED6">
      <w:pPr>
        <w:pStyle w:val="ListParagraph"/>
        <w:numPr>
          <w:ilvl w:val="0"/>
          <w:numId w:val="4"/>
        </w:numPr>
        <w:bidi w:val="0"/>
        <w:rPr>
          <w:rtl/>
          <w:lang w:bidi="ar-JO"/>
        </w:rPr>
      </w:pPr>
      <w:r w:rsidRPr="00B86ED6">
        <w:rPr>
          <w:lang w:val="en-GB" w:bidi="ar-JO"/>
        </w:rPr>
        <w:t>Frequency of inoculation</w:t>
      </w:r>
    </w:p>
    <w:p w:rsidR="00A90D87" w:rsidRPr="00A90D87" w:rsidRDefault="00A90D87" w:rsidP="00B86ED6">
      <w:pPr>
        <w:pStyle w:val="ListParagraph"/>
        <w:numPr>
          <w:ilvl w:val="0"/>
          <w:numId w:val="4"/>
        </w:numPr>
        <w:bidi w:val="0"/>
        <w:rPr>
          <w:rtl/>
          <w:lang w:bidi="ar-JO"/>
        </w:rPr>
      </w:pPr>
      <w:r w:rsidRPr="00B86ED6">
        <w:rPr>
          <w:lang w:val="en-GB" w:bidi="ar-JO"/>
        </w:rPr>
        <w:t>Maternal salivary MS levels</w:t>
      </w:r>
    </w:p>
    <w:p w:rsidR="00A90D87" w:rsidRPr="00A90D87" w:rsidRDefault="00A90D87" w:rsidP="00B86ED6">
      <w:pPr>
        <w:pStyle w:val="ListParagraph"/>
        <w:numPr>
          <w:ilvl w:val="0"/>
          <w:numId w:val="4"/>
        </w:numPr>
        <w:bidi w:val="0"/>
        <w:rPr>
          <w:rtl/>
          <w:lang w:bidi="ar-JO"/>
        </w:rPr>
      </w:pPr>
      <w:r w:rsidRPr="00B86ED6">
        <w:rPr>
          <w:lang w:val="en-GB" w:bidi="ar-JO"/>
        </w:rPr>
        <w:t>Mother’s oral hygiene</w:t>
      </w:r>
    </w:p>
    <w:p w:rsidR="00A90D87" w:rsidRPr="00A90D87" w:rsidRDefault="00A90D87" w:rsidP="00B86ED6">
      <w:pPr>
        <w:pStyle w:val="ListParagraph"/>
        <w:numPr>
          <w:ilvl w:val="0"/>
          <w:numId w:val="4"/>
        </w:numPr>
        <w:bidi w:val="0"/>
        <w:rPr>
          <w:rtl/>
          <w:lang w:bidi="ar-JO"/>
        </w:rPr>
      </w:pPr>
      <w:r w:rsidRPr="00B86ED6">
        <w:rPr>
          <w:lang w:val="en-GB" w:bidi="ar-JO"/>
        </w:rPr>
        <w:t>Periodontal disease</w:t>
      </w:r>
    </w:p>
    <w:p w:rsidR="00A90D87" w:rsidRPr="00A90D87" w:rsidRDefault="00A90D87" w:rsidP="00B86ED6">
      <w:pPr>
        <w:pStyle w:val="ListParagraph"/>
        <w:numPr>
          <w:ilvl w:val="0"/>
          <w:numId w:val="4"/>
        </w:numPr>
        <w:tabs>
          <w:tab w:val="left" w:pos="7033"/>
          <w:tab w:val="right" w:pos="8548"/>
        </w:tabs>
        <w:bidi w:val="0"/>
        <w:rPr>
          <w:rtl/>
          <w:lang w:bidi="ar-JO"/>
        </w:rPr>
      </w:pPr>
      <w:r w:rsidRPr="00B86ED6">
        <w:rPr>
          <w:lang w:val="en-GB" w:bidi="ar-JO"/>
        </w:rPr>
        <w:t>Snack frequency</w:t>
      </w:r>
    </w:p>
    <w:p w:rsidR="00A90D87" w:rsidRPr="00A90D87" w:rsidRDefault="00A90D87" w:rsidP="00B86ED6">
      <w:pPr>
        <w:pStyle w:val="ListParagraph"/>
        <w:numPr>
          <w:ilvl w:val="0"/>
          <w:numId w:val="4"/>
        </w:numPr>
        <w:bidi w:val="0"/>
        <w:rPr>
          <w:rtl/>
          <w:lang w:bidi="ar-JO"/>
        </w:rPr>
      </w:pPr>
      <w:r w:rsidRPr="00B86ED6">
        <w:rPr>
          <w:lang w:val="en-GB" w:bidi="ar-JO"/>
        </w:rPr>
        <w:t>Socioeconomic status</w:t>
      </w:r>
    </w:p>
    <w:p w:rsidR="00A90D87" w:rsidRPr="00D82812" w:rsidRDefault="00A90D87" w:rsidP="00A90D87">
      <w:pPr>
        <w:jc w:val="right"/>
        <w:rPr>
          <w:b/>
          <w:bCs/>
          <w:sz w:val="36"/>
          <w:szCs w:val="36"/>
          <w:rtl/>
          <w:lang w:bidi="ar-JO"/>
        </w:rPr>
      </w:pPr>
      <w:r w:rsidRPr="00D82812">
        <w:rPr>
          <w:b/>
          <w:bCs/>
          <w:sz w:val="36"/>
          <w:szCs w:val="36"/>
          <w:lang w:val="en-GB" w:bidi="ar-JO"/>
        </w:rPr>
        <w:lastRenderedPageBreak/>
        <w:t>Horizontal transmission</w:t>
      </w:r>
    </w:p>
    <w:p w:rsidR="00A90D87" w:rsidRPr="00A90D87" w:rsidRDefault="00A90D87" w:rsidP="00A90D87">
      <w:pPr>
        <w:jc w:val="right"/>
        <w:rPr>
          <w:lang w:bidi="ar-JO"/>
        </w:rPr>
      </w:pPr>
      <w:r w:rsidRPr="00A90D87">
        <w:rPr>
          <w:lang w:val="en-GB" w:bidi="ar-JO"/>
        </w:rPr>
        <w:t xml:space="preserve">Transmission between members of a group such as </w:t>
      </w:r>
      <w:r w:rsidRPr="00B86ED6">
        <w:rPr>
          <w:b/>
          <w:bCs/>
          <w:sz w:val="24"/>
          <w:szCs w:val="24"/>
          <w:lang w:val="en-GB" w:bidi="ar-JO"/>
        </w:rPr>
        <w:t>siblings</w:t>
      </w:r>
    </w:p>
    <w:p w:rsidR="00A90D87" w:rsidRDefault="00A90D87" w:rsidP="00A90D87">
      <w:pPr>
        <w:jc w:val="right"/>
        <w:rPr>
          <w:lang w:val="en-GB" w:bidi="ar-JO"/>
        </w:rPr>
      </w:pPr>
      <w:r w:rsidRPr="00A90D87">
        <w:rPr>
          <w:lang w:val="en-GB" w:bidi="ar-JO"/>
        </w:rPr>
        <w:t>Children with severe ECC – non-maternal MS genotypes were identified in the majority (74%) of children</w:t>
      </w:r>
    </w:p>
    <w:p w:rsidR="00D82812" w:rsidRDefault="00D82812" w:rsidP="00D82812">
      <w:pPr>
        <w:jc w:val="right"/>
        <w:rPr>
          <w:lang w:val="en-GB" w:bidi="ar-JO"/>
        </w:rPr>
      </w:pPr>
    </w:p>
    <w:p w:rsidR="00D82812" w:rsidRDefault="00D82812" w:rsidP="00D82812">
      <w:pPr>
        <w:jc w:val="right"/>
        <w:rPr>
          <w:lang w:val="en-GB" w:bidi="ar-JO"/>
        </w:rPr>
      </w:pPr>
    </w:p>
    <w:p w:rsidR="00D82812" w:rsidRDefault="00D82812" w:rsidP="00D82812">
      <w:pPr>
        <w:jc w:val="right"/>
        <w:rPr>
          <w:lang w:val="en-GB" w:bidi="ar-JO"/>
        </w:rPr>
      </w:pPr>
    </w:p>
    <w:p w:rsidR="00D82812" w:rsidRPr="00A90D87" w:rsidRDefault="00D82812" w:rsidP="00D82812">
      <w:pPr>
        <w:jc w:val="right"/>
        <w:rPr>
          <w:rtl/>
          <w:lang w:bidi="ar-JO"/>
        </w:rPr>
      </w:pPr>
    </w:p>
    <w:p w:rsidR="00A90D87" w:rsidRPr="00D82812" w:rsidRDefault="00A90D87" w:rsidP="00D82812">
      <w:pPr>
        <w:jc w:val="center"/>
        <w:rPr>
          <w:sz w:val="40"/>
          <w:szCs w:val="40"/>
          <w:rtl/>
          <w:lang w:bidi="ar-JO"/>
        </w:rPr>
      </w:pPr>
      <w:r w:rsidRPr="00D82812">
        <w:rPr>
          <w:b/>
          <w:bCs/>
          <w:sz w:val="40"/>
          <w:szCs w:val="40"/>
          <w:lang w:val="en-GB" w:bidi="ar-JO"/>
        </w:rPr>
        <w:t>Recommendations for Perinatal Health Care</w:t>
      </w:r>
    </w:p>
    <w:p w:rsidR="00A90D87" w:rsidRPr="00A90D87" w:rsidRDefault="00B86ED6" w:rsidP="00B86ED6">
      <w:pPr>
        <w:pStyle w:val="ListParagraph"/>
        <w:numPr>
          <w:ilvl w:val="0"/>
          <w:numId w:val="5"/>
        </w:numPr>
        <w:bidi w:val="0"/>
        <w:rPr>
          <w:lang w:bidi="ar-JO"/>
        </w:rPr>
      </w:pPr>
      <w:r>
        <w:rPr>
          <w:lang w:val="en-GB" w:bidi="ar-JO"/>
        </w:rPr>
        <w:t>1.</w:t>
      </w:r>
      <w:r w:rsidR="00A90D87" w:rsidRPr="00B86ED6">
        <w:rPr>
          <w:lang w:val="en-GB" w:bidi="ar-JO"/>
        </w:rPr>
        <w:t>Caries risk assessment</w:t>
      </w:r>
    </w:p>
    <w:p w:rsidR="00A90D87" w:rsidRPr="00A90D87" w:rsidRDefault="00B86ED6" w:rsidP="00B86ED6">
      <w:pPr>
        <w:pStyle w:val="ListParagraph"/>
        <w:numPr>
          <w:ilvl w:val="0"/>
          <w:numId w:val="5"/>
        </w:numPr>
        <w:bidi w:val="0"/>
        <w:rPr>
          <w:rtl/>
          <w:lang w:bidi="ar-JO"/>
        </w:rPr>
      </w:pPr>
      <w:r>
        <w:rPr>
          <w:lang w:val="en-GB" w:bidi="ar-JO"/>
        </w:rPr>
        <w:t>2.</w:t>
      </w:r>
      <w:r w:rsidR="00A90D87" w:rsidRPr="00B86ED6">
        <w:rPr>
          <w:lang w:val="en-GB" w:bidi="ar-JO"/>
        </w:rPr>
        <w:t>Anticipatory guidance</w:t>
      </w:r>
    </w:p>
    <w:p w:rsidR="00A90D87" w:rsidRPr="00A90D87" w:rsidRDefault="00B86ED6" w:rsidP="00B86ED6">
      <w:pPr>
        <w:pStyle w:val="ListParagraph"/>
        <w:numPr>
          <w:ilvl w:val="0"/>
          <w:numId w:val="5"/>
        </w:numPr>
        <w:bidi w:val="0"/>
        <w:rPr>
          <w:rtl/>
          <w:lang w:bidi="ar-JO"/>
        </w:rPr>
      </w:pPr>
      <w:r>
        <w:rPr>
          <w:lang w:val="en-GB" w:bidi="ar-JO"/>
        </w:rPr>
        <w:t>3.</w:t>
      </w:r>
      <w:r w:rsidR="00A90D87" w:rsidRPr="00B86ED6">
        <w:rPr>
          <w:lang w:val="en-GB" w:bidi="ar-JO"/>
        </w:rPr>
        <w:t>Preventive strategies</w:t>
      </w:r>
    </w:p>
    <w:p w:rsidR="00A90D87" w:rsidRDefault="00B86ED6" w:rsidP="00B86ED6">
      <w:pPr>
        <w:pStyle w:val="ListParagraph"/>
        <w:numPr>
          <w:ilvl w:val="0"/>
          <w:numId w:val="5"/>
        </w:numPr>
        <w:bidi w:val="0"/>
        <w:rPr>
          <w:lang w:bidi="ar-JO"/>
        </w:rPr>
      </w:pPr>
      <w:r>
        <w:rPr>
          <w:lang w:val="en-GB" w:bidi="ar-JO"/>
        </w:rPr>
        <w:t>4.</w:t>
      </w:r>
      <w:r w:rsidR="00A90D87" w:rsidRPr="00B86ED6">
        <w:rPr>
          <w:lang w:val="en-GB" w:bidi="ar-JO"/>
        </w:rPr>
        <w:t>Therapeutic interventions</w:t>
      </w:r>
    </w:p>
    <w:p w:rsidR="00B86ED6" w:rsidRDefault="00B86ED6" w:rsidP="00B86ED6">
      <w:pPr>
        <w:bidi w:val="0"/>
        <w:rPr>
          <w:lang w:bidi="ar-JO"/>
        </w:rPr>
      </w:pPr>
    </w:p>
    <w:p w:rsidR="00B86ED6" w:rsidRPr="00B86ED6" w:rsidRDefault="00B86ED6" w:rsidP="00B86ED6">
      <w:pPr>
        <w:bidi w:val="0"/>
        <w:rPr>
          <w:b/>
          <w:bCs/>
          <w:lang w:bidi="ar-JO"/>
        </w:rPr>
      </w:pPr>
      <w:r w:rsidRPr="00B86ED6">
        <w:rPr>
          <w:b/>
          <w:bCs/>
          <w:lang w:bidi="ar-JO"/>
        </w:rPr>
        <w:t xml:space="preserve">Now we will talk about them in details  </w:t>
      </w:r>
      <w:r>
        <w:rPr>
          <w:b/>
          <w:bCs/>
          <w:lang w:bidi="ar-JO"/>
        </w:rPr>
        <w:t>,,,,,</w:t>
      </w:r>
    </w:p>
    <w:p w:rsidR="00B86ED6" w:rsidRPr="00A90D87" w:rsidRDefault="00B86ED6" w:rsidP="00B86ED6">
      <w:pPr>
        <w:bidi w:val="0"/>
        <w:rPr>
          <w:rtl/>
          <w:lang w:bidi="ar-JO"/>
        </w:rPr>
      </w:pPr>
    </w:p>
    <w:p w:rsidR="00A90D87" w:rsidRPr="00EB65F0" w:rsidRDefault="00A90D87" w:rsidP="00D82812">
      <w:pPr>
        <w:ind w:left="-666" w:right="-426"/>
        <w:jc w:val="right"/>
        <w:rPr>
          <w:b/>
          <w:bCs/>
          <w:sz w:val="28"/>
          <w:szCs w:val="28"/>
          <w:lang w:bidi="ar-JO"/>
        </w:rPr>
      </w:pPr>
      <w:r w:rsidRPr="00EB65F0">
        <w:rPr>
          <w:b/>
          <w:bCs/>
          <w:sz w:val="28"/>
          <w:szCs w:val="28"/>
          <w:lang w:val="en-GB" w:bidi="ar-JO"/>
        </w:rPr>
        <w:t>Goal of Caries Risk Assessment</w:t>
      </w:r>
      <w:r w:rsidRPr="00EB65F0">
        <w:rPr>
          <w:b/>
          <w:bCs/>
          <w:sz w:val="28"/>
          <w:szCs w:val="28"/>
          <w:lang w:bidi="ar-JO"/>
        </w:rPr>
        <w:t xml:space="preserve"> (</w:t>
      </w:r>
      <w:r w:rsidRPr="00EB65F0">
        <w:rPr>
          <w:b/>
          <w:bCs/>
          <w:sz w:val="28"/>
          <w:szCs w:val="28"/>
          <w:lang w:val="en-GB" w:bidi="ar-JO"/>
        </w:rPr>
        <w:t xml:space="preserve">To </w:t>
      </w:r>
      <w:r w:rsidR="00EB65F0" w:rsidRPr="00EB65F0">
        <w:rPr>
          <w:b/>
          <w:bCs/>
          <w:sz w:val="28"/>
          <w:szCs w:val="28"/>
          <w:lang w:val="en-GB" w:bidi="ar-JO"/>
        </w:rPr>
        <w:t xml:space="preserve">know if </w:t>
      </w:r>
      <w:r w:rsidRPr="00EB65F0">
        <w:rPr>
          <w:b/>
          <w:bCs/>
          <w:sz w:val="28"/>
          <w:szCs w:val="28"/>
          <w:lang w:val="en-GB" w:bidi="ar-JO"/>
        </w:rPr>
        <w:t>the patients</w:t>
      </w:r>
      <w:r w:rsidR="00EB65F0" w:rsidRPr="00EB65F0">
        <w:rPr>
          <w:b/>
          <w:bCs/>
          <w:sz w:val="28"/>
          <w:szCs w:val="28"/>
          <w:lang w:val="en-GB" w:bidi="ar-JO"/>
        </w:rPr>
        <w:t xml:space="preserve"> have</w:t>
      </w:r>
      <w:r w:rsidRPr="00EB65F0">
        <w:rPr>
          <w:b/>
          <w:bCs/>
          <w:sz w:val="28"/>
          <w:szCs w:val="28"/>
          <w:lang w:val="en-GB" w:bidi="ar-JO"/>
        </w:rPr>
        <w:t xml:space="preserve"> relative risk</w:t>
      </w:r>
      <w:r w:rsidR="00EB65F0" w:rsidRPr="00EB65F0">
        <w:rPr>
          <w:b/>
          <w:bCs/>
          <w:sz w:val="28"/>
          <w:szCs w:val="28"/>
          <w:lang w:val="en-GB" w:bidi="ar-JO"/>
        </w:rPr>
        <w:t xml:space="preserve"> factors</w:t>
      </w:r>
      <w:r w:rsidRPr="00EB65F0">
        <w:rPr>
          <w:b/>
          <w:bCs/>
          <w:sz w:val="28"/>
          <w:szCs w:val="28"/>
          <w:lang w:val="en-GB" w:bidi="ar-JO"/>
        </w:rPr>
        <w:t xml:space="preserve"> for caries</w:t>
      </w:r>
      <w:r w:rsidR="00EB65F0" w:rsidRPr="00EB65F0">
        <w:rPr>
          <w:b/>
          <w:bCs/>
          <w:sz w:val="28"/>
          <w:szCs w:val="28"/>
          <w:lang w:val="en-GB" w:bidi="ar-JO"/>
        </w:rPr>
        <w:t>)</w:t>
      </w:r>
      <w:r w:rsidRPr="00EB65F0">
        <w:rPr>
          <w:b/>
          <w:bCs/>
          <w:sz w:val="28"/>
          <w:szCs w:val="28"/>
          <w:lang w:val="en-GB" w:bidi="ar-JO"/>
        </w:rPr>
        <w:t xml:space="preserve">. </w:t>
      </w:r>
    </w:p>
    <w:p w:rsidR="00A90D87" w:rsidRDefault="00A90D87" w:rsidP="00A90D87">
      <w:pPr>
        <w:jc w:val="right"/>
        <w:rPr>
          <w:rtl/>
          <w:lang w:bidi="ar-JO"/>
        </w:rPr>
      </w:pPr>
    </w:p>
    <w:p w:rsidR="00A90D87" w:rsidRPr="00EB65F0" w:rsidRDefault="00A90D87" w:rsidP="00A90D87">
      <w:pPr>
        <w:jc w:val="right"/>
        <w:rPr>
          <w:b/>
          <w:bCs/>
          <w:sz w:val="24"/>
          <w:szCs w:val="24"/>
          <w:rtl/>
          <w:lang w:bidi="ar-JO"/>
        </w:rPr>
      </w:pPr>
      <w:r w:rsidRPr="00EB65F0">
        <w:rPr>
          <w:b/>
          <w:bCs/>
          <w:sz w:val="24"/>
          <w:szCs w:val="24"/>
          <w:lang w:val="en-GB" w:bidi="ar-JO"/>
        </w:rPr>
        <w:t>to prevent the disease by identifying and minimizing causative factors</w:t>
      </w:r>
      <w:r w:rsidR="00EB65F0">
        <w:rPr>
          <w:b/>
          <w:bCs/>
          <w:sz w:val="24"/>
          <w:szCs w:val="24"/>
          <w:lang w:val="en-GB" w:bidi="ar-JO"/>
        </w:rPr>
        <w:t xml:space="preserve"> :</w:t>
      </w:r>
      <w:r w:rsidRPr="00EB65F0">
        <w:rPr>
          <w:b/>
          <w:bCs/>
          <w:sz w:val="24"/>
          <w:szCs w:val="24"/>
          <w:lang w:val="en-GB" w:bidi="ar-JO"/>
        </w:rPr>
        <w:t xml:space="preserve"> </w:t>
      </w:r>
      <w:r w:rsidR="00D82812">
        <w:rPr>
          <w:rFonts w:hint="cs"/>
          <w:b/>
          <w:bCs/>
          <w:sz w:val="24"/>
          <w:szCs w:val="24"/>
          <w:rtl/>
          <w:lang w:bidi="ar-JO"/>
        </w:rPr>
        <w:t>*</w:t>
      </w:r>
    </w:p>
    <w:p w:rsidR="00A90D87" w:rsidRPr="00A90D87" w:rsidRDefault="00A90D87" w:rsidP="00EB65F0">
      <w:pPr>
        <w:pStyle w:val="ListParagraph"/>
        <w:numPr>
          <w:ilvl w:val="0"/>
          <w:numId w:val="6"/>
        </w:numPr>
        <w:bidi w:val="0"/>
        <w:rPr>
          <w:rtl/>
          <w:lang w:bidi="ar-JO"/>
        </w:rPr>
      </w:pPr>
      <w:r w:rsidRPr="00EB65F0">
        <w:rPr>
          <w:lang w:val="en-GB" w:bidi="ar-JO"/>
        </w:rPr>
        <w:t>Microbial burden</w:t>
      </w:r>
      <w:r w:rsidR="00EB65F0">
        <w:rPr>
          <w:lang w:bidi="ar-JO"/>
        </w:rPr>
        <w:t xml:space="preserve"> </w:t>
      </w:r>
    </w:p>
    <w:p w:rsidR="00A90D87" w:rsidRPr="00A90D87" w:rsidRDefault="00A90D87" w:rsidP="00EB65F0">
      <w:pPr>
        <w:pStyle w:val="ListParagraph"/>
        <w:numPr>
          <w:ilvl w:val="0"/>
          <w:numId w:val="6"/>
        </w:numPr>
        <w:bidi w:val="0"/>
        <w:rPr>
          <w:rtl/>
          <w:lang w:bidi="ar-JO"/>
        </w:rPr>
      </w:pPr>
      <w:r w:rsidRPr="00EB65F0">
        <w:rPr>
          <w:lang w:val="en-GB" w:bidi="ar-JO"/>
        </w:rPr>
        <w:t>Dietary habits</w:t>
      </w:r>
    </w:p>
    <w:p w:rsidR="00A90D87" w:rsidRPr="00A90D87" w:rsidRDefault="00A90D87" w:rsidP="00EB65F0">
      <w:pPr>
        <w:pStyle w:val="ListParagraph"/>
        <w:numPr>
          <w:ilvl w:val="0"/>
          <w:numId w:val="6"/>
        </w:numPr>
        <w:bidi w:val="0"/>
        <w:rPr>
          <w:rtl/>
          <w:lang w:bidi="ar-JO"/>
        </w:rPr>
      </w:pPr>
      <w:r w:rsidRPr="00EB65F0">
        <w:rPr>
          <w:lang w:val="en-GB" w:bidi="ar-JO"/>
        </w:rPr>
        <w:t>Plaque accumulation</w:t>
      </w:r>
    </w:p>
    <w:p w:rsidR="00A90D87" w:rsidRPr="00EB65F0" w:rsidRDefault="00A90D87" w:rsidP="00A90D87">
      <w:pPr>
        <w:jc w:val="right"/>
        <w:rPr>
          <w:b/>
          <w:bCs/>
          <w:sz w:val="24"/>
          <w:szCs w:val="24"/>
          <w:rtl/>
          <w:lang w:bidi="ar-JO"/>
        </w:rPr>
      </w:pPr>
      <w:r w:rsidRPr="00EB65F0">
        <w:rPr>
          <w:b/>
          <w:bCs/>
          <w:sz w:val="24"/>
          <w:szCs w:val="24"/>
          <w:lang w:val="en-GB" w:bidi="ar-JO"/>
        </w:rPr>
        <w:t xml:space="preserve"> to optimize protective factors</w:t>
      </w:r>
      <w:r w:rsidR="00EB65F0">
        <w:rPr>
          <w:b/>
          <w:bCs/>
          <w:sz w:val="24"/>
          <w:szCs w:val="24"/>
          <w:lang w:val="en-GB" w:bidi="ar-JO"/>
        </w:rPr>
        <w:t xml:space="preserve"> that prevent the disease  :</w:t>
      </w:r>
      <w:r w:rsidR="00D82812">
        <w:rPr>
          <w:rFonts w:hint="cs"/>
          <w:b/>
          <w:bCs/>
          <w:sz w:val="24"/>
          <w:szCs w:val="24"/>
          <w:rtl/>
          <w:lang w:bidi="ar-JO"/>
        </w:rPr>
        <w:t>*</w:t>
      </w:r>
    </w:p>
    <w:p w:rsidR="00A90D87" w:rsidRPr="00A90D87" w:rsidRDefault="00A90D87" w:rsidP="00EB65F0">
      <w:pPr>
        <w:pStyle w:val="ListParagraph"/>
        <w:numPr>
          <w:ilvl w:val="0"/>
          <w:numId w:val="7"/>
        </w:numPr>
        <w:bidi w:val="0"/>
        <w:rPr>
          <w:rtl/>
          <w:lang w:bidi="ar-JO"/>
        </w:rPr>
      </w:pPr>
      <w:r w:rsidRPr="00EB65F0">
        <w:rPr>
          <w:lang w:val="en-GB" w:bidi="ar-JO"/>
        </w:rPr>
        <w:t xml:space="preserve">Fluoride </w:t>
      </w:r>
    </w:p>
    <w:p w:rsidR="00A90D87" w:rsidRPr="00A90D87" w:rsidRDefault="00A90D87" w:rsidP="00EB65F0">
      <w:pPr>
        <w:pStyle w:val="ListParagraph"/>
        <w:numPr>
          <w:ilvl w:val="0"/>
          <w:numId w:val="7"/>
        </w:numPr>
        <w:bidi w:val="0"/>
        <w:rPr>
          <w:rtl/>
          <w:lang w:bidi="ar-JO"/>
        </w:rPr>
      </w:pPr>
      <w:r w:rsidRPr="00EB65F0">
        <w:rPr>
          <w:lang w:val="en-GB" w:bidi="ar-JO"/>
        </w:rPr>
        <w:t>Oral hygiene</w:t>
      </w:r>
    </w:p>
    <w:p w:rsidR="00A90D87" w:rsidRDefault="00A90D87" w:rsidP="00EB65F0">
      <w:pPr>
        <w:pStyle w:val="ListParagraph"/>
        <w:numPr>
          <w:ilvl w:val="0"/>
          <w:numId w:val="7"/>
        </w:numPr>
        <w:bidi w:val="0"/>
        <w:rPr>
          <w:lang w:bidi="ar-JO"/>
        </w:rPr>
      </w:pPr>
      <w:r w:rsidRPr="00EB65F0">
        <w:rPr>
          <w:lang w:val="en-GB" w:bidi="ar-JO"/>
        </w:rPr>
        <w:t>Fissure sealants</w:t>
      </w:r>
    </w:p>
    <w:p w:rsidR="00D82812" w:rsidRDefault="00D82812" w:rsidP="00D82812">
      <w:pPr>
        <w:bidi w:val="0"/>
        <w:rPr>
          <w:lang w:bidi="ar-JO"/>
        </w:rPr>
      </w:pPr>
    </w:p>
    <w:p w:rsidR="00D82812" w:rsidRPr="00A90D87" w:rsidRDefault="00D82812" w:rsidP="00D82812">
      <w:pPr>
        <w:bidi w:val="0"/>
        <w:rPr>
          <w:rtl/>
          <w:lang w:bidi="ar-JO"/>
        </w:rPr>
      </w:pPr>
    </w:p>
    <w:p w:rsidR="00A90D87" w:rsidRDefault="00A90D87" w:rsidP="00A90D87">
      <w:pPr>
        <w:jc w:val="right"/>
        <w:rPr>
          <w:rtl/>
          <w:lang w:bidi="ar-JO"/>
        </w:rPr>
      </w:pPr>
    </w:p>
    <w:p w:rsidR="00825C1A" w:rsidRPr="00EB65F0" w:rsidRDefault="00825C1A" w:rsidP="00825C1A">
      <w:pPr>
        <w:jc w:val="right"/>
        <w:rPr>
          <w:sz w:val="32"/>
          <w:szCs w:val="32"/>
          <w:rtl/>
          <w:lang w:bidi="ar-JO"/>
        </w:rPr>
      </w:pPr>
      <w:r w:rsidRPr="00EB65F0">
        <w:rPr>
          <w:b/>
          <w:bCs/>
          <w:sz w:val="32"/>
          <w:szCs w:val="32"/>
          <w:lang w:val="en-GB" w:bidi="ar-JO"/>
        </w:rPr>
        <w:lastRenderedPageBreak/>
        <w:t>Caries risk assessment</w:t>
      </w:r>
    </w:p>
    <w:p w:rsidR="00825C1A" w:rsidRPr="00D82812" w:rsidRDefault="00825C1A" w:rsidP="00D82812">
      <w:pPr>
        <w:pStyle w:val="ListParagraph"/>
        <w:numPr>
          <w:ilvl w:val="0"/>
          <w:numId w:val="23"/>
        </w:numPr>
        <w:bidi w:val="0"/>
        <w:rPr>
          <w:sz w:val="24"/>
          <w:szCs w:val="24"/>
          <w:rtl/>
          <w:lang w:bidi="ar-JO"/>
        </w:rPr>
      </w:pPr>
      <w:r w:rsidRPr="00D82812">
        <w:rPr>
          <w:b/>
          <w:bCs/>
          <w:lang w:val="en-GB" w:bidi="ar-JO"/>
        </w:rPr>
        <w:t>Biological</w:t>
      </w:r>
      <w:r w:rsidR="00EB65F0" w:rsidRPr="00D82812">
        <w:rPr>
          <w:b/>
          <w:bCs/>
          <w:lang w:val="en-GB" w:bidi="ar-JO"/>
        </w:rPr>
        <w:t xml:space="preserve"> </w:t>
      </w:r>
      <w:r w:rsidR="00EB65F0" w:rsidRPr="00D82812">
        <w:rPr>
          <w:b/>
          <w:bCs/>
          <w:sz w:val="24"/>
          <w:szCs w:val="24"/>
          <w:lang w:val="en-GB" w:bidi="ar-JO"/>
        </w:rPr>
        <w:t xml:space="preserve">:  </w:t>
      </w:r>
      <w:r w:rsidRPr="00D82812">
        <w:rPr>
          <w:b/>
          <w:bCs/>
          <w:sz w:val="24"/>
          <w:szCs w:val="24"/>
          <w:lang w:val="en-GB" w:bidi="ar-JO"/>
        </w:rPr>
        <w:t xml:space="preserve"> </w:t>
      </w:r>
    </w:p>
    <w:p w:rsidR="00825C1A" w:rsidRPr="00825C1A" w:rsidRDefault="00825C1A" w:rsidP="00D82812">
      <w:pPr>
        <w:pStyle w:val="ListParagraph"/>
        <w:numPr>
          <w:ilvl w:val="0"/>
          <w:numId w:val="24"/>
        </w:numPr>
        <w:bidi w:val="0"/>
        <w:rPr>
          <w:rtl/>
          <w:lang w:bidi="ar-JO"/>
        </w:rPr>
      </w:pPr>
      <w:r w:rsidRPr="00D82812">
        <w:rPr>
          <w:lang w:val="en-GB" w:bidi="ar-JO"/>
        </w:rPr>
        <w:t>Mother/caregiver</w:t>
      </w:r>
    </w:p>
    <w:p w:rsidR="00825C1A" w:rsidRPr="00825C1A" w:rsidRDefault="00825C1A" w:rsidP="00D82812">
      <w:pPr>
        <w:pStyle w:val="ListParagraph"/>
        <w:numPr>
          <w:ilvl w:val="0"/>
          <w:numId w:val="24"/>
        </w:numPr>
        <w:bidi w:val="0"/>
        <w:rPr>
          <w:rtl/>
          <w:lang w:bidi="ar-JO"/>
        </w:rPr>
      </w:pPr>
      <w:r w:rsidRPr="00D82812">
        <w:rPr>
          <w:lang w:val="en-GB" w:bidi="ar-JO"/>
        </w:rPr>
        <w:t>Low socioeconomic status</w:t>
      </w:r>
    </w:p>
    <w:p w:rsidR="00D76526" w:rsidRPr="00D76526" w:rsidRDefault="00825C1A" w:rsidP="00D76526">
      <w:pPr>
        <w:pStyle w:val="ListParagraph"/>
        <w:numPr>
          <w:ilvl w:val="0"/>
          <w:numId w:val="24"/>
        </w:numPr>
        <w:bidi w:val="0"/>
        <w:rPr>
          <w:lang w:bidi="ar-JO"/>
        </w:rPr>
      </w:pPr>
      <w:r w:rsidRPr="00D82812">
        <w:rPr>
          <w:lang w:val="en-GB" w:bidi="ar-JO"/>
        </w:rPr>
        <w:t>Snacks</w:t>
      </w:r>
    </w:p>
    <w:p w:rsidR="00D76526" w:rsidRPr="00825C1A" w:rsidRDefault="00D76526" w:rsidP="00D76526">
      <w:pPr>
        <w:pStyle w:val="ListParagraph"/>
        <w:bidi w:val="0"/>
        <w:rPr>
          <w:rtl/>
          <w:lang w:bidi="ar-JO"/>
        </w:rPr>
      </w:pPr>
    </w:p>
    <w:p w:rsidR="00825C1A" w:rsidRPr="00EB65F0" w:rsidRDefault="00825C1A" w:rsidP="00D82812">
      <w:pPr>
        <w:pStyle w:val="ListParagraph"/>
        <w:numPr>
          <w:ilvl w:val="0"/>
          <w:numId w:val="23"/>
        </w:numPr>
        <w:bidi w:val="0"/>
        <w:rPr>
          <w:rtl/>
          <w:lang w:bidi="ar-JO"/>
        </w:rPr>
      </w:pPr>
      <w:r w:rsidRPr="00D82812">
        <w:rPr>
          <w:b/>
          <w:bCs/>
          <w:lang w:val="en-GB" w:bidi="ar-JO"/>
        </w:rPr>
        <w:t>Protective factors</w:t>
      </w:r>
      <w:r w:rsidR="00D76526">
        <w:rPr>
          <w:lang w:bidi="ar-JO"/>
        </w:rPr>
        <w:t>:</w:t>
      </w:r>
    </w:p>
    <w:p w:rsidR="00825C1A" w:rsidRPr="00825C1A" w:rsidRDefault="00825C1A" w:rsidP="00D82812">
      <w:pPr>
        <w:pStyle w:val="ListParagraph"/>
        <w:numPr>
          <w:ilvl w:val="0"/>
          <w:numId w:val="25"/>
        </w:numPr>
        <w:bidi w:val="0"/>
        <w:rPr>
          <w:rtl/>
          <w:lang w:bidi="ar-JO"/>
        </w:rPr>
      </w:pPr>
      <w:r w:rsidRPr="00D82812">
        <w:rPr>
          <w:lang w:val="en-GB" w:bidi="ar-JO"/>
        </w:rPr>
        <w:t>Fluoride</w:t>
      </w:r>
    </w:p>
    <w:p w:rsidR="00825C1A" w:rsidRDefault="00825C1A" w:rsidP="00D82812">
      <w:pPr>
        <w:pStyle w:val="ListParagraph"/>
        <w:numPr>
          <w:ilvl w:val="0"/>
          <w:numId w:val="25"/>
        </w:numPr>
        <w:bidi w:val="0"/>
        <w:rPr>
          <w:lang w:bidi="ar-JO"/>
        </w:rPr>
      </w:pPr>
      <w:r w:rsidRPr="00D82812">
        <w:rPr>
          <w:lang w:val="en-GB" w:bidi="ar-JO"/>
        </w:rPr>
        <w:t>Regular dental care</w:t>
      </w:r>
    </w:p>
    <w:p w:rsidR="00D76526" w:rsidRPr="00825C1A" w:rsidRDefault="00D76526" w:rsidP="00D76526">
      <w:pPr>
        <w:pStyle w:val="ListParagraph"/>
        <w:bidi w:val="0"/>
        <w:rPr>
          <w:rtl/>
          <w:lang w:bidi="ar-JO"/>
        </w:rPr>
      </w:pPr>
    </w:p>
    <w:p w:rsidR="00825C1A" w:rsidRPr="00825C1A" w:rsidRDefault="00825C1A" w:rsidP="00D82812">
      <w:pPr>
        <w:pStyle w:val="ListParagraph"/>
        <w:numPr>
          <w:ilvl w:val="0"/>
          <w:numId w:val="23"/>
        </w:numPr>
        <w:bidi w:val="0"/>
        <w:rPr>
          <w:rtl/>
          <w:lang w:bidi="ar-JO"/>
        </w:rPr>
      </w:pPr>
      <w:r w:rsidRPr="00D82812">
        <w:rPr>
          <w:b/>
          <w:bCs/>
          <w:lang w:val="en-GB" w:bidi="ar-JO"/>
        </w:rPr>
        <w:t>Clinical findings</w:t>
      </w:r>
      <w:r w:rsidR="00D76526">
        <w:rPr>
          <w:b/>
          <w:bCs/>
          <w:lang w:val="en-GB" w:bidi="ar-JO"/>
        </w:rPr>
        <w:t>:</w:t>
      </w:r>
    </w:p>
    <w:p w:rsidR="00825C1A" w:rsidRPr="00825C1A" w:rsidRDefault="00825C1A" w:rsidP="00D82812">
      <w:pPr>
        <w:pStyle w:val="ListParagraph"/>
        <w:numPr>
          <w:ilvl w:val="0"/>
          <w:numId w:val="26"/>
        </w:numPr>
        <w:bidi w:val="0"/>
        <w:rPr>
          <w:rtl/>
          <w:lang w:bidi="ar-JO"/>
        </w:rPr>
      </w:pPr>
      <w:r w:rsidRPr="00D82812">
        <w:rPr>
          <w:lang w:val="en-GB" w:bidi="ar-JO"/>
        </w:rPr>
        <w:t>White spot lesions</w:t>
      </w:r>
    </w:p>
    <w:p w:rsidR="00825C1A" w:rsidRDefault="00825C1A" w:rsidP="00D82812">
      <w:pPr>
        <w:pStyle w:val="ListParagraph"/>
        <w:numPr>
          <w:ilvl w:val="0"/>
          <w:numId w:val="26"/>
        </w:numPr>
        <w:bidi w:val="0"/>
        <w:rPr>
          <w:lang w:bidi="ar-JO"/>
        </w:rPr>
      </w:pPr>
      <w:r w:rsidRPr="00D82812">
        <w:rPr>
          <w:lang w:val="en-GB" w:bidi="ar-JO"/>
        </w:rPr>
        <w:t>Cavities</w:t>
      </w:r>
      <w:r w:rsidR="00D82812" w:rsidRPr="00D82812">
        <w:rPr>
          <w:lang w:val="en-GB" w:bidi="ar-JO"/>
        </w:rPr>
        <w:t xml:space="preserve"> or </w:t>
      </w:r>
      <w:r w:rsidRPr="00D82812">
        <w:rPr>
          <w:lang w:val="en-GB" w:bidi="ar-JO"/>
        </w:rPr>
        <w:t>fillings</w:t>
      </w:r>
    </w:p>
    <w:p w:rsidR="00D76526" w:rsidRPr="00825C1A" w:rsidRDefault="00D76526" w:rsidP="00D82812">
      <w:pPr>
        <w:pStyle w:val="ListParagraph"/>
        <w:numPr>
          <w:ilvl w:val="0"/>
          <w:numId w:val="26"/>
        </w:numPr>
        <w:bidi w:val="0"/>
        <w:rPr>
          <w:rtl/>
          <w:lang w:bidi="ar-JO"/>
        </w:rPr>
      </w:pPr>
      <w:r>
        <w:rPr>
          <w:lang w:bidi="ar-JO"/>
        </w:rPr>
        <w:t xml:space="preserve">Plaque </w:t>
      </w:r>
    </w:p>
    <w:p w:rsidR="00825C1A" w:rsidRDefault="00825C1A" w:rsidP="00D76526">
      <w:pPr>
        <w:pStyle w:val="ListParagraph"/>
        <w:tabs>
          <w:tab w:val="left" w:pos="7603"/>
          <w:tab w:val="right" w:pos="8548"/>
        </w:tabs>
        <w:bidi w:val="0"/>
        <w:ind w:left="6480"/>
        <w:rPr>
          <w:lang w:bidi="ar-JO"/>
        </w:rPr>
      </w:pPr>
    </w:p>
    <w:p w:rsidR="00D82812" w:rsidRDefault="00D82812" w:rsidP="00D82812">
      <w:pPr>
        <w:jc w:val="right"/>
        <w:rPr>
          <w:lang w:bidi="ar-JO"/>
        </w:rPr>
      </w:pPr>
    </w:p>
    <w:p w:rsidR="00D82812" w:rsidRPr="00D82812" w:rsidRDefault="00D82812" w:rsidP="00D82812">
      <w:pPr>
        <w:jc w:val="right"/>
        <w:rPr>
          <w:rtl/>
          <w:lang w:bidi="ar-JO"/>
        </w:rPr>
      </w:pPr>
    </w:p>
    <w:p w:rsidR="00825C1A" w:rsidRPr="00EB65F0" w:rsidRDefault="00825C1A" w:rsidP="00D76526">
      <w:pPr>
        <w:jc w:val="center"/>
        <w:rPr>
          <w:sz w:val="32"/>
          <w:szCs w:val="32"/>
          <w:rtl/>
          <w:lang w:bidi="ar-JO"/>
        </w:rPr>
      </w:pPr>
      <w:r w:rsidRPr="00EB65F0">
        <w:rPr>
          <w:b/>
          <w:bCs/>
          <w:sz w:val="32"/>
          <w:szCs w:val="32"/>
          <w:lang w:val="en-GB" w:bidi="ar-JO"/>
        </w:rPr>
        <w:t>Anticipatory guidance</w:t>
      </w:r>
    </w:p>
    <w:p w:rsidR="00825C1A" w:rsidRPr="00825C1A" w:rsidRDefault="00825C1A" w:rsidP="00825C1A">
      <w:pPr>
        <w:jc w:val="right"/>
        <w:rPr>
          <w:lang w:bidi="ar-JO"/>
        </w:rPr>
      </w:pPr>
      <w:r w:rsidRPr="00825C1A">
        <w:rPr>
          <w:lang w:val="en-GB" w:bidi="ar-JO"/>
        </w:rPr>
        <w:t>For mother or other caregivers</w:t>
      </w:r>
    </w:p>
    <w:p w:rsidR="00825C1A" w:rsidRPr="00825C1A" w:rsidRDefault="00825C1A" w:rsidP="00825C1A">
      <w:pPr>
        <w:jc w:val="right"/>
        <w:rPr>
          <w:rtl/>
          <w:lang w:bidi="ar-JO"/>
        </w:rPr>
      </w:pPr>
      <w:r w:rsidRPr="00825C1A">
        <w:rPr>
          <w:lang w:val="en-GB" w:bidi="ar-JO"/>
        </w:rPr>
        <w:t>Modification of mother’s oral hygiene and diet</w:t>
      </w:r>
    </w:p>
    <w:p w:rsidR="00825C1A" w:rsidRPr="00825C1A" w:rsidRDefault="00825C1A" w:rsidP="00825C1A">
      <w:pPr>
        <w:jc w:val="right"/>
        <w:rPr>
          <w:rtl/>
          <w:lang w:bidi="ar-JO"/>
        </w:rPr>
      </w:pPr>
      <w:r w:rsidRPr="00825C1A">
        <w:rPr>
          <w:lang w:val="en-GB" w:bidi="ar-JO"/>
        </w:rPr>
        <w:t xml:space="preserve">Use topical fluorides/chlorhexidine </w:t>
      </w:r>
    </w:p>
    <w:p w:rsidR="00825C1A" w:rsidRPr="00EB65F0" w:rsidRDefault="00825C1A" w:rsidP="00825C1A">
      <w:pPr>
        <w:jc w:val="right"/>
        <w:rPr>
          <w:b/>
          <w:bCs/>
          <w:lang w:bidi="ar-JO"/>
        </w:rPr>
      </w:pPr>
      <w:r w:rsidRPr="00EB65F0">
        <w:rPr>
          <w:b/>
          <w:bCs/>
          <w:lang w:bidi="ar-JO"/>
        </w:rPr>
        <w:t xml:space="preserve"> Note </w:t>
      </w:r>
    </w:p>
    <w:p w:rsidR="00825C1A" w:rsidRDefault="00825C1A" w:rsidP="00825C1A">
      <w:pPr>
        <w:jc w:val="right"/>
        <w:rPr>
          <w:lang w:val="en-GB" w:bidi="ar-JO"/>
        </w:rPr>
      </w:pPr>
      <w:r w:rsidRPr="00825C1A">
        <w:rPr>
          <w:lang w:val="en-GB" w:bidi="ar-JO"/>
        </w:rPr>
        <w:t>Use of fluoride and chlorhexidine and reduce MS levels significanlty in the mother and so decrease the infants leves and caries rate</w:t>
      </w:r>
    </w:p>
    <w:p w:rsidR="00D76526" w:rsidRPr="00825C1A" w:rsidRDefault="00D76526" w:rsidP="00825C1A">
      <w:pPr>
        <w:jc w:val="right"/>
        <w:rPr>
          <w:lang w:bidi="ar-JO"/>
        </w:rPr>
      </w:pPr>
    </w:p>
    <w:p w:rsidR="00825C1A" w:rsidRDefault="00825C1A" w:rsidP="00825C1A">
      <w:pPr>
        <w:jc w:val="right"/>
        <w:rPr>
          <w:lang w:bidi="ar-JO"/>
        </w:rPr>
      </w:pPr>
    </w:p>
    <w:p w:rsidR="00825C1A" w:rsidRDefault="00825C1A" w:rsidP="00E20058">
      <w:pPr>
        <w:jc w:val="center"/>
        <w:rPr>
          <w:b/>
          <w:bCs/>
          <w:sz w:val="32"/>
          <w:szCs w:val="32"/>
          <w:lang w:val="en-GB" w:bidi="ar-JO"/>
        </w:rPr>
      </w:pPr>
      <w:r w:rsidRPr="00E20058">
        <w:rPr>
          <w:b/>
          <w:bCs/>
          <w:sz w:val="32"/>
          <w:szCs w:val="32"/>
          <w:lang w:val="en-GB" w:bidi="ar-JO"/>
        </w:rPr>
        <w:t>Preventive Strategies: Recommendations</w:t>
      </w:r>
    </w:p>
    <w:p w:rsidR="00E20058" w:rsidRPr="00E20058" w:rsidRDefault="00E20058" w:rsidP="00E20058">
      <w:pPr>
        <w:jc w:val="center"/>
        <w:rPr>
          <w:b/>
          <w:bCs/>
          <w:sz w:val="32"/>
          <w:szCs w:val="32"/>
          <w:lang w:val="en-GB" w:bidi="ar-JO"/>
        </w:rPr>
      </w:pPr>
    </w:p>
    <w:p w:rsidR="00825C1A" w:rsidRPr="00825C1A" w:rsidRDefault="001A1085" w:rsidP="00E20058">
      <w:pPr>
        <w:pStyle w:val="ListParagraph"/>
        <w:numPr>
          <w:ilvl w:val="0"/>
          <w:numId w:val="10"/>
        </w:numPr>
        <w:bidi w:val="0"/>
        <w:rPr>
          <w:lang w:bidi="ar-JO"/>
        </w:rPr>
      </w:pPr>
      <w:r>
        <w:rPr>
          <w:lang w:val="en-GB" w:bidi="ar-JO"/>
        </w:rPr>
        <w:t>1.</w:t>
      </w:r>
      <w:r w:rsidR="00825C1A" w:rsidRPr="00E20058">
        <w:rPr>
          <w:lang w:val="en-GB" w:bidi="ar-JO"/>
        </w:rPr>
        <w:t>Oral health education</w:t>
      </w:r>
    </w:p>
    <w:p w:rsidR="00825C1A" w:rsidRPr="00825C1A" w:rsidRDefault="001A1085" w:rsidP="00E20058">
      <w:pPr>
        <w:pStyle w:val="ListParagraph"/>
        <w:numPr>
          <w:ilvl w:val="0"/>
          <w:numId w:val="10"/>
        </w:numPr>
        <w:tabs>
          <w:tab w:val="left" w:pos="6853"/>
          <w:tab w:val="right" w:pos="8548"/>
        </w:tabs>
        <w:bidi w:val="0"/>
        <w:rPr>
          <w:rtl/>
          <w:lang w:bidi="ar-JO"/>
        </w:rPr>
      </w:pPr>
      <w:r>
        <w:rPr>
          <w:lang w:val="en-GB" w:bidi="ar-JO"/>
        </w:rPr>
        <w:t>2.</w:t>
      </w:r>
      <w:r w:rsidR="00825C1A" w:rsidRPr="00E20058">
        <w:rPr>
          <w:lang w:val="en-GB" w:bidi="ar-JO"/>
        </w:rPr>
        <w:t>Oral hygiene</w:t>
      </w:r>
    </w:p>
    <w:p w:rsidR="00825C1A" w:rsidRPr="00825C1A" w:rsidRDefault="001A1085" w:rsidP="00E20058">
      <w:pPr>
        <w:pStyle w:val="ListParagraph"/>
        <w:numPr>
          <w:ilvl w:val="0"/>
          <w:numId w:val="10"/>
        </w:numPr>
        <w:bidi w:val="0"/>
        <w:rPr>
          <w:rtl/>
          <w:lang w:bidi="ar-JO"/>
        </w:rPr>
      </w:pPr>
      <w:r>
        <w:rPr>
          <w:lang w:val="en-GB" w:bidi="ar-JO"/>
        </w:rPr>
        <w:t>3.</w:t>
      </w:r>
      <w:r w:rsidR="00825C1A" w:rsidRPr="00E20058">
        <w:rPr>
          <w:lang w:val="en-GB" w:bidi="ar-JO"/>
        </w:rPr>
        <w:t>Diet</w:t>
      </w:r>
    </w:p>
    <w:p w:rsidR="00825C1A" w:rsidRPr="00825C1A" w:rsidRDefault="001A1085" w:rsidP="00E20058">
      <w:pPr>
        <w:pStyle w:val="ListParagraph"/>
        <w:numPr>
          <w:ilvl w:val="0"/>
          <w:numId w:val="10"/>
        </w:numPr>
        <w:bidi w:val="0"/>
        <w:rPr>
          <w:rtl/>
          <w:lang w:bidi="ar-JO"/>
        </w:rPr>
      </w:pPr>
      <w:r>
        <w:rPr>
          <w:lang w:val="en-GB" w:bidi="ar-JO"/>
        </w:rPr>
        <w:t>4.</w:t>
      </w:r>
      <w:r w:rsidR="00825C1A" w:rsidRPr="00E20058">
        <w:rPr>
          <w:lang w:val="en-GB" w:bidi="ar-JO"/>
        </w:rPr>
        <w:t>Fluoride</w:t>
      </w:r>
    </w:p>
    <w:p w:rsidR="00825C1A" w:rsidRPr="00825C1A" w:rsidRDefault="001A1085" w:rsidP="00E20058">
      <w:pPr>
        <w:pStyle w:val="ListParagraph"/>
        <w:numPr>
          <w:ilvl w:val="0"/>
          <w:numId w:val="10"/>
        </w:numPr>
        <w:bidi w:val="0"/>
        <w:rPr>
          <w:rtl/>
          <w:lang w:bidi="ar-JO"/>
        </w:rPr>
      </w:pPr>
      <w:r>
        <w:rPr>
          <w:lang w:val="en-GB" w:bidi="ar-JO"/>
        </w:rPr>
        <w:t>5.</w:t>
      </w:r>
      <w:r w:rsidR="00825C1A" w:rsidRPr="00E20058">
        <w:rPr>
          <w:lang w:val="en-GB" w:bidi="ar-JO"/>
        </w:rPr>
        <w:t>Professional oral health care</w:t>
      </w:r>
    </w:p>
    <w:p w:rsidR="00825C1A" w:rsidRDefault="00825C1A" w:rsidP="00825C1A">
      <w:pPr>
        <w:jc w:val="right"/>
        <w:rPr>
          <w:lang w:bidi="ar-JO"/>
        </w:rPr>
      </w:pPr>
    </w:p>
    <w:p w:rsidR="00825C1A" w:rsidRDefault="00825C1A" w:rsidP="00825C1A">
      <w:pPr>
        <w:jc w:val="right"/>
        <w:rPr>
          <w:lang w:bidi="ar-JO"/>
        </w:rPr>
      </w:pPr>
      <w:r w:rsidRPr="00825C1A">
        <w:rPr>
          <w:b/>
          <w:bCs/>
          <w:lang w:val="en-GB" w:bidi="ar-JO"/>
        </w:rPr>
        <w:lastRenderedPageBreak/>
        <w:t>Oral health education</w:t>
      </w:r>
    </w:p>
    <w:p w:rsidR="00825C1A" w:rsidRPr="00825C1A" w:rsidRDefault="00825C1A" w:rsidP="00825C1A">
      <w:pPr>
        <w:jc w:val="right"/>
        <w:rPr>
          <w:rtl/>
          <w:lang w:bidi="ar-JO"/>
        </w:rPr>
      </w:pPr>
      <w:r w:rsidRPr="00825C1A">
        <w:rPr>
          <w:lang w:val="en-GB" w:bidi="ar-JO"/>
        </w:rPr>
        <w:t>Self-care</w:t>
      </w:r>
      <w:r w:rsidR="00D76526">
        <w:rPr>
          <w:rFonts w:hint="cs"/>
          <w:rtl/>
          <w:lang w:bidi="ar-JO"/>
        </w:rPr>
        <w:t>*</w:t>
      </w:r>
    </w:p>
    <w:p w:rsidR="00825C1A" w:rsidRPr="00825C1A" w:rsidRDefault="00825C1A" w:rsidP="00825C1A">
      <w:pPr>
        <w:jc w:val="right"/>
        <w:rPr>
          <w:rtl/>
          <w:lang w:bidi="ar-JO"/>
        </w:rPr>
      </w:pPr>
      <w:r w:rsidRPr="00825C1A">
        <w:rPr>
          <w:lang w:val="en-GB" w:bidi="ar-JO"/>
        </w:rPr>
        <w:t>Future child care</w:t>
      </w:r>
      <w:r w:rsidR="00D76526">
        <w:rPr>
          <w:rFonts w:hint="cs"/>
          <w:rtl/>
          <w:lang w:bidi="ar-JO"/>
        </w:rPr>
        <w:t>*</w:t>
      </w:r>
    </w:p>
    <w:p w:rsidR="00825C1A" w:rsidRPr="00825C1A" w:rsidRDefault="00825C1A" w:rsidP="00825C1A">
      <w:pPr>
        <w:jc w:val="right"/>
        <w:rPr>
          <w:rtl/>
          <w:lang w:bidi="ar-JO"/>
        </w:rPr>
      </w:pPr>
      <w:r w:rsidRPr="00825C1A">
        <w:rPr>
          <w:lang w:val="en-GB" w:bidi="ar-JO"/>
        </w:rPr>
        <w:t>Early intervention and counseling from all health care providers (physicians, dentists, nurses)</w:t>
      </w:r>
      <w:r w:rsidR="00D76526">
        <w:rPr>
          <w:rFonts w:hint="cs"/>
          <w:rtl/>
          <w:lang w:bidi="ar-JO"/>
        </w:rPr>
        <w:t>*</w:t>
      </w:r>
    </w:p>
    <w:p w:rsidR="00825C1A" w:rsidRDefault="00825C1A" w:rsidP="00825C1A">
      <w:pPr>
        <w:jc w:val="right"/>
        <w:rPr>
          <w:lang w:bidi="ar-JO"/>
        </w:rPr>
      </w:pPr>
    </w:p>
    <w:p w:rsidR="00825C1A" w:rsidRDefault="00825C1A" w:rsidP="00825C1A">
      <w:pPr>
        <w:jc w:val="right"/>
        <w:rPr>
          <w:lang w:bidi="ar-JO"/>
        </w:rPr>
      </w:pPr>
      <w:r w:rsidRPr="00825C1A">
        <w:rPr>
          <w:b/>
          <w:bCs/>
          <w:lang w:val="en-GB" w:bidi="ar-JO"/>
        </w:rPr>
        <w:t>Oral hygiene</w:t>
      </w:r>
    </w:p>
    <w:p w:rsidR="00825C1A" w:rsidRPr="00825C1A" w:rsidRDefault="00825C1A" w:rsidP="001A1085">
      <w:pPr>
        <w:jc w:val="right"/>
        <w:rPr>
          <w:lang w:bidi="ar-JO"/>
        </w:rPr>
      </w:pPr>
      <w:r w:rsidRPr="00825C1A">
        <w:rPr>
          <w:lang w:val="en-GB" w:bidi="ar-JO"/>
        </w:rPr>
        <w:t>Tooth</w:t>
      </w:r>
      <w:r w:rsidR="00D76526">
        <w:rPr>
          <w:lang w:val="en-GB" w:bidi="ar-JO"/>
        </w:rPr>
        <w:t xml:space="preserve"> </w:t>
      </w:r>
      <w:r w:rsidRPr="00825C1A">
        <w:rPr>
          <w:lang w:val="en-GB" w:bidi="ar-JO"/>
        </w:rPr>
        <w:t xml:space="preserve">brushing with fluoridated toothpaste and </w:t>
      </w:r>
      <w:r w:rsidR="00D76526">
        <w:rPr>
          <w:lang w:bidi="ar-JO"/>
        </w:rPr>
        <w:t xml:space="preserve"> </w:t>
      </w:r>
      <w:r w:rsidRPr="00825C1A">
        <w:rPr>
          <w:lang w:val="en-GB" w:bidi="ar-JO"/>
        </w:rPr>
        <w:t xml:space="preserve">flossing </w:t>
      </w:r>
      <w:r w:rsidR="001A1085">
        <w:rPr>
          <w:lang w:val="en-GB" w:bidi="ar-JO"/>
        </w:rPr>
        <w:t>to</w:t>
      </w:r>
      <w:r w:rsidRPr="00825C1A">
        <w:rPr>
          <w:lang w:val="en-GB" w:bidi="ar-JO"/>
        </w:rPr>
        <w:t xml:space="preserve"> reduce bacteria plaque levels</w:t>
      </w:r>
      <w:r w:rsidR="001A1085">
        <w:rPr>
          <w:lang w:val="en-GB" w:bidi="ar-JO"/>
        </w:rPr>
        <w:t>.</w:t>
      </w:r>
    </w:p>
    <w:p w:rsidR="00825C1A" w:rsidRPr="00825C1A" w:rsidRDefault="00825C1A" w:rsidP="00825C1A">
      <w:pPr>
        <w:jc w:val="right"/>
        <w:rPr>
          <w:rtl/>
          <w:lang w:bidi="ar-JO"/>
        </w:rPr>
      </w:pPr>
      <w:r w:rsidRPr="00825C1A">
        <w:rPr>
          <w:lang w:val="en-GB" w:bidi="ar-JO"/>
        </w:rPr>
        <w:t>Periodontal disease link to pregnancy outcomes</w:t>
      </w:r>
      <w:r w:rsidR="00D76526">
        <w:rPr>
          <w:rFonts w:hint="cs"/>
          <w:rtl/>
          <w:lang w:bidi="ar-JO"/>
        </w:rPr>
        <w:t>*</w:t>
      </w:r>
    </w:p>
    <w:p w:rsidR="00825C1A" w:rsidRPr="00825C1A" w:rsidRDefault="00825C1A" w:rsidP="00825C1A">
      <w:pPr>
        <w:jc w:val="right"/>
        <w:rPr>
          <w:rtl/>
          <w:lang w:bidi="ar-JO"/>
        </w:rPr>
      </w:pPr>
      <w:r w:rsidRPr="00825C1A">
        <w:rPr>
          <w:lang w:val="en-GB" w:bidi="ar-JO"/>
        </w:rPr>
        <w:t xml:space="preserve">  </w:t>
      </w:r>
    </w:p>
    <w:p w:rsidR="00825C1A" w:rsidRPr="00825C1A" w:rsidRDefault="00825C1A" w:rsidP="00825C1A">
      <w:pPr>
        <w:jc w:val="right"/>
        <w:rPr>
          <w:lang w:bidi="ar-JO"/>
        </w:rPr>
      </w:pPr>
      <w:r w:rsidRPr="001A1085">
        <w:rPr>
          <w:b/>
          <w:bCs/>
          <w:sz w:val="28"/>
          <w:szCs w:val="28"/>
          <w:lang w:bidi="ar-JO"/>
        </w:rPr>
        <w:t>Note</w:t>
      </w:r>
      <w:r w:rsidR="00D76526">
        <w:rPr>
          <w:b/>
          <w:bCs/>
          <w:sz w:val="28"/>
          <w:szCs w:val="28"/>
          <w:lang w:bidi="ar-JO"/>
        </w:rPr>
        <w:t>(article)</w:t>
      </w:r>
      <w:r w:rsidRPr="001A1085">
        <w:rPr>
          <w:sz w:val="28"/>
          <w:szCs w:val="28"/>
          <w:lang w:bidi="ar-JO"/>
        </w:rPr>
        <w:t xml:space="preserve"> </w:t>
      </w:r>
      <w:r w:rsidRPr="00825C1A">
        <w:rPr>
          <w:lang w:val="en-GB" w:bidi="ar-JO"/>
        </w:rPr>
        <w:t xml:space="preserve">Periodontal infections which can be a reservoir for inflammatoryy mediators can pose a threat to the placenta and fetus with can increase the likelihood of preterm delivery.  Mothers with severe periodontitits have high levels of prostaglandins in the gingival crevicular fluid and blood which may be associated with uterine contractions leading to preterm delvieries.  </w:t>
      </w:r>
    </w:p>
    <w:p w:rsidR="00825C1A" w:rsidRDefault="00825C1A" w:rsidP="00825C1A">
      <w:pPr>
        <w:jc w:val="right"/>
        <w:rPr>
          <w:lang w:bidi="ar-JO"/>
        </w:rPr>
      </w:pPr>
    </w:p>
    <w:p w:rsidR="00825C1A" w:rsidRPr="001A1085" w:rsidRDefault="00825C1A" w:rsidP="00825C1A">
      <w:pPr>
        <w:jc w:val="right"/>
        <w:rPr>
          <w:sz w:val="28"/>
          <w:szCs w:val="28"/>
          <w:lang w:bidi="ar-JO"/>
        </w:rPr>
      </w:pPr>
      <w:r w:rsidRPr="001A1085">
        <w:rPr>
          <w:b/>
          <w:bCs/>
          <w:sz w:val="28"/>
          <w:szCs w:val="28"/>
          <w:lang w:val="en-GB" w:bidi="ar-JO"/>
        </w:rPr>
        <w:t>Morning sickness</w:t>
      </w:r>
    </w:p>
    <w:p w:rsidR="00825C1A" w:rsidRPr="00825C1A" w:rsidRDefault="00825C1A" w:rsidP="001A1085">
      <w:pPr>
        <w:jc w:val="center"/>
        <w:rPr>
          <w:rtl/>
          <w:lang w:bidi="ar-JO"/>
        </w:rPr>
      </w:pPr>
      <w:r w:rsidRPr="001A1085">
        <w:rPr>
          <w:sz w:val="24"/>
          <w:szCs w:val="24"/>
          <w:u w:val="single"/>
          <w:lang w:val="en-GB" w:bidi="ar-JO"/>
        </w:rPr>
        <w:t xml:space="preserve">Frequent vomiting </w:t>
      </w:r>
      <w:r w:rsidR="001A1085" w:rsidRPr="001A1085">
        <w:rPr>
          <w:u w:val="single"/>
          <w:lang w:val="en-GB" w:bidi="ar-JO"/>
        </w:rPr>
        <w:t>:</w:t>
      </w:r>
      <w:r w:rsidRPr="00825C1A">
        <w:rPr>
          <w:lang w:val="en-GB" w:bidi="ar-JO"/>
        </w:rPr>
        <w:t xml:space="preserve"> rinse with water with tspn of baking soda can help reduce erosion</w:t>
      </w:r>
    </w:p>
    <w:p w:rsidR="00825C1A" w:rsidRPr="00825C1A" w:rsidRDefault="00825C1A" w:rsidP="001A1085">
      <w:pPr>
        <w:jc w:val="right"/>
        <w:rPr>
          <w:rtl/>
          <w:lang w:bidi="ar-JO"/>
        </w:rPr>
      </w:pPr>
      <w:r w:rsidRPr="001A1085">
        <w:rPr>
          <w:sz w:val="24"/>
          <w:szCs w:val="24"/>
          <w:u w:val="single"/>
          <w:lang w:val="en-GB" w:bidi="ar-JO"/>
        </w:rPr>
        <w:t xml:space="preserve">Reduce caries risk </w:t>
      </w:r>
      <w:r w:rsidR="001A1085">
        <w:rPr>
          <w:lang w:val="en-GB" w:bidi="ar-JO"/>
        </w:rPr>
        <w:t>:</w:t>
      </w:r>
      <w:r w:rsidRPr="00825C1A">
        <w:rPr>
          <w:lang w:val="en-GB" w:bidi="ar-JO"/>
        </w:rPr>
        <w:t xml:space="preserve"> F toothpaste, chewing sugarless and xylitol-containing gum, eating small amount of nutritious food throughout the day </w:t>
      </w:r>
    </w:p>
    <w:p w:rsidR="00825C1A" w:rsidRDefault="00825C1A" w:rsidP="00825C1A">
      <w:pPr>
        <w:jc w:val="right"/>
        <w:rPr>
          <w:lang w:bidi="ar-JO"/>
        </w:rPr>
      </w:pPr>
    </w:p>
    <w:p w:rsidR="00825C1A" w:rsidRPr="00D76526" w:rsidRDefault="00825C1A" w:rsidP="00825C1A">
      <w:pPr>
        <w:jc w:val="right"/>
        <w:rPr>
          <w:sz w:val="28"/>
          <w:szCs w:val="28"/>
          <w:lang w:bidi="ar-JO"/>
        </w:rPr>
      </w:pPr>
      <w:r w:rsidRPr="001A1085">
        <w:rPr>
          <w:b/>
          <w:bCs/>
          <w:sz w:val="28"/>
          <w:szCs w:val="28"/>
          <w:lang w:val="en-GB" w:bidi="ar-JO"/>
        </w:rPr>
        <w:t>Diet</w:t>
      </w:r>
    </w:p>
    <w:p w:rsidR="00825C1A" w:rsidRPr="001A1085" w:rsidRDefault="00825C1A" w:rsidP="001A1085">
      <w:pPr>
        <w:pStyle w:val="ListParagraph"/>
        <w:numPr>
          <w:ilvl w:val="0"/>
          <w:numId w:val="11"/>
        </w:numPr>
        <w:bidi w:val="0"/>
        <w:rPr>
          <w:rtl/>
          <w:lang w:bidi="ar-JO"/>
        </w:rPr>
      </w:pPr>
      <w:r w:rsidRPr="001A1085">
        <w:rPr>
          <w:lang w:val="en-GB" w:bidi="ar-JO"/>
        </w:rPr>
        <w:t>Healthy diet</w:t>
      </w:r>
    </w:p>
    <w:p w:rsidR="00825C1A" w:rsidRPr="00825C1A" w:rsidRDefault="00825C1A" w:rsidP="001A1085">
      <w:pPr>
        <w:pStyle w:val="ListParagraph"/>
        <w:numPr>
          <w:ilvl w:val="0"/>
          <w:numId w:val="11"/>
        </w:numPr>
        <w:bidi w:val="0"/>
        <w:rPr>
          <w:rtl/>
          <w:lang w:bidi="ar-JO"/>
        </w:rPr>
      </w:pPr>
      <w:r w:rsidRPr="001A1085">
        <w:rPr>
          <w:lang w:val="en-GB" w:bidi="ar-JO"/>
        </w:rPr>
        <w:t>Food cravings may lead to consumption of foods that increase mother’s caries risk</w:t>
      </w:r>
    </w:p>
    <w:p w:rsidR="00825C1A" w:rsidRPr="00825C1A" w:rsidRDefault="00825C1A" w:rsidP="001A1085">
      <w:pPr>
        <w:pStyle w:val="ListParagraph"/>
        <w:numPr>
          <w:ilvl w:val="0"/>
          <w:numId w:val="11"/>
        </w:numPr>
        <w:bidi w:val="0"/>
        <w:rPr>
          <w:rtl/>
          <w:lang w:bidi="ar-JO"/>
        </w:rPr>
      </w:pPr>
      <w:r w:rsidRPr="001A1085">
        <w:rPr>
          <w:lang w:val="en-GB" w:bidi="ar-JO"/>
        </w:rPr>
        <w:t>Education regarding limiting direct transmission (sharing utensils)</w:t>
      </w:r>
    </w:p>
    <w:p w:rsidR="00825C1A" w:rsidRDefault="00825C1A" w:rsidP="00825C1A">
      <w:pPr>
        <w:jc w:val="right"/>
        <w:rPr>
          <w:lang w:bidi="ar-JO"/>
        </w:rPr>
      </w:pPr>
    </w:p>
    <w:p w:rsidR="00825C1A" w:rsidRPr="00D76526" w:rsidRDefault="00825C1A" w:rsidP="00825C1A">
      <w:pPr>
        <w:jc w:val="right"/>
        <w:rPr>
          <w:b/>
          <w:bCs/>
          <w:sz w:val="28"/>
          <w:szCs w:val="28"/>
          <w:lang w:bidi="ar-JO"/>
        </w:rPr>
      </w:pPr>
      <w:r w:rsidRPr="001A1085">
        <w:rPr>
          <w:b/>
          <w:bCs/>
          <w:sz w:val="28"/>
          <w:szCs w:val="28"/>
          <w:lang w:val="en-GB" w:bidi="ar-JO"/>
        </w:rPr>
        <w:t>Fluoride</w:t>
      </w:r>
    </w:p>
    <w:p w:rsidR="00825C1A" w:rsidRPr="00825C1A" w:rsidRDefault="00825C1A" w:rsidP="00825C1A">
      <w:pPr>
        <w:jc w:val="right"/>
        <w:rPr>
          <w:lang w:bidi="ar-JO"/>
        </w:rPr>
      </w:pPr>
      <w:r w:rsidRPr="00825C1A">
        <w:rPr>
          <w:lang w:val="en-GB" w:bidi="ar-JO"/>
        </w:rPr>
        <w:t>Toothpaste</w:t>
      </w:r>
    </w:p>
    <w:p w:rsidR="001A1085" w:rsidRDefault="00825C1A" w:rsidP="00825C1A">
      <w:pPr>
        <w:jc w:val="right"/>
        <w:rPr>
          <w:lang w:val="en-GB" w:bidi="ar-JO"/>
        </w:rPr>
      </w:pPr>
      <w:r w:rsidRPr="00825C1A">
        <w:rPr>
          <w:lang w:val="en-GB" w:bidi="ar-JO"/>
        </w:rPr>
        <w:t>Rinse</w:t>
      </w:r>
    </w:p>
    <w:p w:rsidR="001A1085" w:rsidRDefault="001A1085" w:rsidP="001A1085">
      <w:pPr>
        <w:jc w:val="right"/>
        <w:rPr>
          <w:lang w:val="en-GB" w:bidi="ar-JO"/>
        </w:rPr>
      </w:pPr>
    </w:p>
    <w:p w:rsidR="001A1085" w:rsidRDefault="001A1085" w:rsidP="001A1085">
      <w:pPr>
        <w:jc w:val="right"/>
        <w:rPr>
          <w:lang w:val="en-GB" w:bidi="ar-JO"/>
        </w:rPr>
      </w:pPr>
    </w:p>
    <w:p w:rsidR="00825C1A" w:rsidRPr="00D76526" w:rsidRDefault="00825C1A" w:rsidP="001A1085">
      <w:pPr>
        <w:jc w:val="right"/>
        <w:rPr>
          <w:rtl/>
          <w:lang w:bidi="ar-JO"/>
        </w:rPr>
      </w:pPr>
      <w:r w:rsidRPr="00825C1A">
        <w:rPr>
          <w:lang w:val="en-GB" w:bidi="ar-JO"/>
        </w:rPr>
        <w:lastRenderedPageBreak/>
        <w:t xml:space="preserve"> </w:t>
      </w:r>
    </w:p>
    <w:p w:rsidR="00825C1A" w:rsidRPr="001A1085" w:rsidRDefault="00825C1A" w:rsidP="00825C1A">
      <w:pPr>
        <w:jc w:val="right"/>
        <w:rPr>
          <w:sz w:val="36"/>
          <w:szCs w:val="36"/>
          <w:lang w:bidi="ar-JO"/>
        </w:rPr>
      </w:pPr>
      <w:r w:rsidRPr="001A1085">
        <w:rPr>
          <w:b/>
          <w:bCs/>
          <w:sz w:val="36"/>
          <w:szCs w:val="36"/>
          <w:lang w:val="en-GB" w:bidi="ar-JO"/>
        </w:rPr>
        <w:t>Professional Health Care</w:t>
      </w:r>
    </w:p>
    <w:p w:rsidR="00825C1A" w:rsidRPr="00825C1A" w:rsidRDefault="00825C1A" w:rsidP="001A1085">
      <w:pPr>
        <w:pStyle w:val="ListParagraph"/>
        <w:numPr>
          <w:ilvl w:val="0"/>
          <w:numId w:val="13"/>
        </w:numPr>
        <w:bidi w:val="0"/>
        <w:rPr>
          <w:lang w:bidi="ar-JO"/>
        </w:rPr>
      </w:pPr>
      <w:r w:rsidRPr="001A1085">
        <w:rPr>
          <w:lang w:val="en-GB" w:bidi="ar-JO"/>
        </w:rPr>
        <w:t xml:space="preserve">Removal of active caries and restoration </w:t>
      </w:r>
      <w:r w:rsidR="001A1085" w:rsidRPr="001A1085">
        <w:rPr>
          <w:lang w:val="en-GB" w:bidi="ar-JO"/>
        </w:rPr>
        <w:t>so</w:t>
      </w:r>
      <w:r w:rsidRPr="001A1085">
        <w:rPr>
          <w:lang w:val="en-GB" w:bidi="ar-JO"/>
        </w:rPr>
        <w:t xml:space="preserve"> helps suppress maternal MS reservoirs</w:t>
      </w:r>
      <w:r w:rsidR="001A1085" w:rsidRPr="001A1085">
        <w:rPr>
          <w:lang w:val="en-GB" w:bidi="ar-JO"/>
        </w:rPr>
        <w:t xml:space="preserve"> to</w:t>
      </w:r>
      <w:r w:rsidRPr="001A1085">
        <w:rPr>
          <w:lang w:val="en-GB" w:bidi="ar-JO"/>
        </w:rPr>
        <w:t xml:space="preserve"> minimize the transfer of MS reservoirs to infant</w:t>
      </w:r>
    </w:p>
    <w:p w:rsidR="00825C1A" w:rsidRDefault="00825C1A" w:rsidP="001A1085">
      <w:pPr>
        <w:pStyle w:val="ListParagraph"/>
        <w:numPr>
          <w:ilvl w:val="0"/>
          <w:numId w:val="13"/>
        </w:numPr>
        <w:bidi w:val="0"/>
        <w:rPr>
          <w:lang w:bidi="ar-JO"/>
        </w:rPr>
      </w:pPr>
      <w:r w:rsidRPr="001A1085">
        <w:rPr>
          <w:lang w:val="en-GB" w:bidi="ar-JO"/>
        </w:rPr>
        <w:t>Dental treatment can be accomplished safely at any time in pregnancy</w:t>
      </w:r>
    </w:p>
    <w:p w:rsidR="001A1085" w:rsidRPr="00825C1A" w:rsidRDefault="001A1085" w:rsidP="001A1085">
      <w:pPr>
        <w:pStyle w:val="ListParagraph"/>
        <w:numPr>
          <w:ilvl w:val="0"/>
          <w:numId w:val="13"/>
        </w:numPr>
        <w:tabs>
          <w:tab w:val="left" w:pos="2443"/>
          <w:tab w:val="right" w:pos="8548"/>
        </w:tabs>
        <w:bidi w:val="0"/>
        <w:rPr>
          <w:rtl/>
          <w:lang w:bidi="ar-JO"/>
        </w:rPr>
      </w:pPr>
      <w:r w:rsidRPr="001A1085">
        <w:rPr>
          <w:lang w:val="en-GB" w:bidi="ar-JO"/>
        </w:rPr>
        <w:t>Second trimester is the safest time for treatment</w:t>
      </w:r>
    </w:p>
    <w:p w:rsidR="001A1085" w:rsidRPr="00825C1A" w:rsidRDefault="001A1085" w:rsidP="001A1085">
      <w:pPr>
        <w:pStyle w:val="ListParagraph"/>
        <w:bidi w:val="0"/>
        <w:rPr>
          <w:rtl/>
          <w:lang w:bidi="ar-JO"/>
        </w:rPr>
      </w:pPr>
    </w:p>
    <w:p w:rsidR="00825C1A" w:rsidRDefault="00825C1A" w:rsidP="00825C1A">
      <w:pPr>
        <w:jc w:val="right"/>
        <w:rPr>
          <w:lang w:bidi="ar-JO"/>
        </w:rPr>
      </w:pPr>
    </w:p>
    <w:p w:rsidR="00825C1A" w:rsidRPr="001A1085" w:rsidRDefault="00CC0259" w:rsidP="001A1085">
      <w:pPr>
        <w:ind w:left="360"/>
        <w:jc w:val="center"/>
        <w:rPr>
          <w:sz w:val="36"/>
          <w:szCs w:val="36"/>
          <w:rtl/>
          <w:lang w:bidi="ar-JO"/>
        </w:rPr>
      </w:pPr>
      <w:r w:rsidRPr="001A1085">
        <w:rPr>
          <w:b/>
          <w:bCs/>
          <w:sz w:val="36"/>
          <w:szCs w:val="36"/>
          <w:lang w:val="en-GB" w:bidi="ar-JO"/>
        </w:rPr>
        <w:t>Xylitol chewing gum</w:t>
      </w:r>
    </w:p>
    <w:p w:rsidR="00B7437B" w:rsidRPr="00CC0259" w:rsidRDefault="005348AA" w:rsidP="001A1085">
      <w:pPr>
        <w:pStyle w:val="ListParagraph"/>
        <w:numPr>
          <w:ilvl w:val="0"/>
          <w:numId w:val="17"/>
        </w:numPr>
        <w:bidi w:val="0"/>
        <w:rPr>
          <w:lang w:bidi="ar-JO"/>
        </w:rPr>
      </w:pPr>
      <w:r w:rsidRPr="001A1085">
        <w:rPr>
          <w:lang w:val="en-GB" w:bidi="ar-JO"/>
        </w:rPr>
        <w:t>Chewing (at least 2 or 3 times a day) by mother has a significant impact on mother-child transmission of MS and decreasing the child’s caries rate</w:t>
      </w:r>
    </w:p>
    <w:p w:rsidR="00CC0259" w:rsidRPr="00CC0259" w:rsidRDefault="00CC0259" w:rsidP="001A1085">
      <w:pPr>
        <w:pStyle w:val="ListParagraph"/>
        <w:numPr>
          <w:ilvl w:val="0"/>
          <w:numId w:val="17"/>
        </w:numPr>
        <w:bidi w:val="0"/>
        <w:rPr>
          <w:lang w:bidi="ar-JO"/>
        </w:rPr>
      </w:pPr>
      <w:r w:rsidRPr="001A1085">
        <w:rPr>
          <w:lang w:val="en-GB" w:bidi="ar-JO"/>
        </w:rPr>
        <w:t>Naturally occurring 5-carbon sugar</w:t>
      </w:r>
    </w:p>
    <w:p w:rsidR="00CC0259" w:rsidRPr="00CC0259" w:rsidRDefault="00CC0259" w:rsidP="001A1085">
      <w:pPr>
        <w:pStyle w:val="ListParagraph"/>
        <w:numPr>
          <w:ilvl w:val="0"/>
          <w:numId w:val="17"/>
        </w:numPr>
        <w:bidi w:val="0"/>
        <w:rPr>
          <w:rtl/>
          <w:lang w:bidi="ar-JO"/>
        </w:rPr>
      </w:pPr>
      <w:r w:rsidRPr="001A1085">
        <w:rPr>
          <w:lang w:val="en-GB" w:bidi="ar-JO"/>
        </w:rPr>
        <w:t>Has properties that reduce levels of MS in plaque and saliva</w:t>
      </w:r>
    </w:p>
    <w:p w:rsidR="00CC0259" w:rsidRPr="00CC0259" w:rsidRDefault="00CC0259" w:rsidP="001A1085">
      <w:pPr>
        <w:pStyle w:val="ListParagraph"/>
        <w:numPr>
          <w:ilvl w:val="0"/>
          <w:numId w:val="17"/>
        </w:numPr>
        <w:bidi w:val="0"/>
        <w:rPr>
          <w:rtl/>
          <w:lang w:bidi="ar-JO"/>
        </w:rPr>
      </w:pPr>
      <w:r w:rsidRPr="001A1085">
        <w:rPr>
          <w:lang w:val="en-GB" w:bidi="ar-JO"/>
        </w:rPr>
        <w:t xml:space="preserve">Disrupts the energy production process in MS </w:t>
      </w:r>
      <w:r w:rsidR="001A1085">
        <w:rPr>
          <w:lang w:val="en-GB" w:bidi="ar-JO"/>
        </w:rPr>
        <w:t>so</w:t>
      </w:r>
      <w:r w:rsidRPr="001A1085">
        <w:rPr>
          <w:lang w:val="en-GB" w:bidi="ar-JO"/>
        </w:rPr>
        <w:t xml:space="preserve"> cell death</w:t>
      </w:r>
    </w:p>
    <w:p w:rsidR="00CC0259" w:rsidRPr="001A1085" w:rsidRDefault="00CC0259" w:rsidP="001A1085">
      <w:pPr>
        <w:pStyle w:val="ListParagraph"/>
        <w:numPr>
          <w:ilvl w:val="0"/>
          <w:numId w:val="17"/>
        </w:numPr>
        <w:bidi w:val="0"/>
        <w:rPr>
          <w:lang w:val="en-GB" w:bidi="ar-JO"/>
        </w:rPr>
      </w:pPr>
      <w:r w:rsidRPr="001A1085">
        <w:rPr>
          <w:lang w:val="en-GB" w:bidi="ar-JO"/>
        </w:rPr>
        <w:t>Xylitol users</w:t>
      </w:r>
      <w:r w:rsidR="001A1085">
        <w:rPr>
          <w:lang w:val="en-GB" w:bidi="ar-JO"/>
        </w:rPr>
        <w:t xml:space="preserve"> :</w:t>
      </w:r>
      <w:r w:rsidRPr="001A1085">
        <w:rPr>
          <w:lang w:val="en-GB" w:bidi="ar-JO"/>
        </w:rPr>
        <w:t xml:space="preserve"> MS strains with lower adherence and decreased virulence (less acid production) </w:t>
      </w:r>
    </w:p>
    <w:p w:rsidR="00CC0259" w:rsidRDefault="00CC0259" w:rsidP="00CC0259">
      <w:pPr>
        <w:ind w:left="360"/>
        <w:jc w:val="right"/>
        <w:rPr>
          <w:lang w:val="en-GB" w:bidi="ar-JO"/>
        </w:rPr>
      </w:pPr>
    </w:p>
    <w:p w:rsidR="00CC0259" w:rsidRDefault="00CC0259" w:rsidP="00CC0259">
      <w:pPr>
        <w:ind w:left="360"/>
        <w:jc w:val="right"/>
        <w:rPr>
          <w:lang w:val="en-GB" w:bidi="ar-JO"/>
        </w:rPr>
      </w:pPr>
    </w:p>
    <w:p w:rsidR="00CC0259" w:rsidRPr="00BB2D91" w:rsidRDefault="00CC0259" w:rsidP="00CC0259">
      <w:pPr>
        <w:ind w:left="360"/>
        <w:jc w:val="right"/>
        <w:rPr>
          <w:sz w:val="28"/>
          <w:szCs w:val="28"/>
          <w:lang w:bidi="ar-JO"/>
        </w:rPr>
      </w:pPr>
      <w:r w:rsidRPr="001A1085">
        <w:rPr>
          <w:b/>
          <w:bCs/>
          <w:sz w:val="28"/>
          <w:szCs w:val="28"/>
          <w:lang w:val="en-GB" w:bidi="ar-JO"/>
        </w:rPr>
        <w:t>Evidence</w:t>
      </w:r>
    </w:p>
    <w:p w:rsidR="00CC0259" w:rsidRPr="00CC0259" w:rsidRDefault="00CC0259" w:rsidP="009D4177">
      <w:pPr>
        <w:pStyle w:val="ListParagraph"/>
        <w:numPr>
          <w:ilvl w:val="0"/>
          <w:numId w:val="18"/>
        </w:numPr>
        <w:bidi w:val="0"/>
        <w:rPr>
          <w:lang w:bidi="ar-JO"/>
        </w:rPr>
      </w:pPr>
      <w:r w:rsidRPr="009D4177">
        <w:rPr>
          <w:lang w:val="en-GB" w:bidi="ar-JO"/>
        </w:rPr>
        <w:t xml:space="preserve">3 week or more consumption by children </w:t>
      </w:r>
      <w:r w:rsidRPr="00CC0259">
        <w:rPr>
          <w:lang w:val="en-GB" w:bidi="ar-JO"/>
        </w:rPr>
        <w:sym w:font="Wingdings" w:char="00E0"/>
      </w:r>
      <w:r w:rsidRPr="009D4177">
        <w:rPr>
          <w:lang w:val="en-GB" w:bidi="ar-JO"/>
        </w:rPr>
        <w:t xml:space="preserve"> short and long-term reduction in salivary and plaque MS levels</w:t>
      </w:r>
    </w:p>
    <w:p w:rsidR="00CC0259" w:rsidRPr="00CC0259" w:rsidRDefault="00CC0259" w:rsidP="009D4177">
      <w:pPr>
        <w:pStyle w:val="ListParagraph"/>
        <w:numPr>
          <w:ilvl w:val="0"/>
          <w:numId w:val="18"/>
        </w:numPr>
        <w:bidi w:val="0"/>
        <w:rPr>
          <w:rtl/>
          <w:lang w:bidi="ar-JO"/>
        </w:rPr>
      </w:pPr>
      <w:r w:rsidRPr="009D4177">
        <w:rPr>
          <w:lang w:val="en-GB" w:bidi="ar-JO"/>
        </w:rPr>
        <w:t>Some studies did not show long-term reduction</w:t>
      </w:r>
    </w:p>
    <w:p w:rsidR="00CC0259" w:rsidRDefault="00CC0259" w:rsidP="009D4177">
      <w:pPr>
        <w:pStyle w:val="ListParagraph"/>
        <w:numPr>
          <w:ilvl w:val="0"/>
          <w:numId w:val="18"/>
        </w:numPr>
        <w:bidi w:val="0"/>
        <w:rPr>
          <w:lang w:bidi="ar-JO"/>
        </w:rPr>
      </w:pPr>
      <w:r w:rsidRPr="009D4177">
        <w:rPr>
          <w:lang w:val="en-GB" w:bidi="ar-JO"/>
        </w:rPr>
        <w:t xml:space="preserve">Other studies have shown reduction of MS for up to 5 years after cessation of xylitol </w:t>
      </w:r>
    </w:p>
    <w:p w:rsidR="009D4177" w:rsidRDefault="009D4177" w:rsidP="009D4177">
      <w:pPr>
        <w:bidi w:val="0"/>
        <w:rPr>
          <w:lang w:bidi="ar-JO"/>
        </w:rPr>
      </w:pPr>
    </w:p>
    <w:p w:rsidR="009D4177" w:rsidRPr="00CC0259" w:rsidRDefault="009D4177" w:rsidP="009D4177">
      <w:pPr>
        <w:bidi w:val="0"/>
        <w:rPr>
          <w:rtl/>
          <w:lang w:bidi="ar-JO"/>
        </w:rPr>
      </w:pPr>
    </w:p>
    <w:p w:rsidR="00CC0259" w:rsidRPr="001A1085" w:rsidRDefault="00CC0259" w:rsidP="00CC0259">
      <w:pPr>
        <w:ind w:left="360"/>
        <w:jc w:val="right"/>
        <w:rPr>
          <w:sz w:val="32"/>
          <w:szCs w:val="32"/>
          <w:rtl/>
          <w:lang w:bidi="ar-JO"/>
        </w:rPr>
      </w:pPr>
      <w:r w:rsidRPr="001A1085">
        <w:rPr>
          <w:b/>
          <w:bCs/>
          <w:sz w:val="32"/>
          <w:szCs w:val="32"/>
          <w:lang w:val="en-GB" w:bidi="ar-JO"/>
        </w:rPr>
        <w:t>AAPD Recommendation</w:t>
      </w:r>
    </w:p>
    <w:p w:rsidR="00CC0259" w:rsidRPr="00CC0259" w:rsidRDefault="00CC0259" w:rsidP="00CC0259">
      <w:pPr>
        <w:ind w:left="360"/>
        <w:jc w:val="right"/>
        <w:rPr>
          <w:lang w:bidi="ar-JO"/>
        </w:rPr>
      </w:pPr>
      <w:r w:rsidRPr="00CC0259">
        <w:rPr>
          <w:lang w:val="en-GB" w:bidi="ar-JO"/>
        </w:rPr>
        <w:t>Moderate-high caries-risk patients</w:t>
      </w:r>
    </w:p>
    <w:p w:rsidR="00CC0259" w:rsidRDefault="00CC0259" w:rsidP="00CC0259">
      <w:pPr>
        <w:ind w:left="360"/>
        <w:jc w:val="right"/>
        <w:rPr>
          <w:lang w:val="en-GB" w:bidi="ar-JO"/>
        </w:rPr>
      </w:pPr>
      <w:r w:rsidRPr="00CC0259">
        <w:rPr>
          <w:lang w:val="en-GB" w:bidi="ar-JO"/>
        </w:rPr>
        <w:t>Reassess caries risk every 6 months</w:t>
      </w:r>
    </w:p>
    <w:p w:rsidR="009D4177" w:rsidRDefault="009D4177" w:rsidP="009D4177">
      <w:pPr>
        <w:ind w:left="360"/>
        <w:jc w:val="right"/>
        <w:rPr>
          <w:lang w:val="en-GB" w:bidi="ar-JO"/>
        </w:rPr>
      </w:pPr>
    </w:p>
    <w:p w:rsidR="00D76526" w:rsidRDefault="00D76526" w:rsidP="00CC0259">
      <w:pPr>
        <w:ind w:left="360"/>
        <w:jc w:val="right"/>
        <w:rPr>
          <w:lang w:bidi="ar-JO"/>
        </w:rPr>
      </w:pPr>
    </w:p>
    <w:p w:rsidR="00D76526" w:rsidRDefault="00D76526" w:rsidP="00CC0259">
      <w:pPr>
        <w:ind w:left="360"/>
        <w:jc w:val="right"/>
        <w:rPr>
          <w:lang w:bidi="ar-JO"/>
        </w:rPr>
      </w:pPr>
    </w:p>
    <w:p w:rsidR="00CC0259" w:rsidRPr="00BB2D91" w:rsidRDefault="00CC0259" w:rsidP="00CC0259">
      <w:pPr>
        <w:ind w:left="360"/>
        <w:jc w:val="right"/>
        <w:rPr>
          <w:b/>
          <w:bCs/>
          <w:sz w:val="28"/>
          <w:szCs w:val="28"/>
          <w:lang w:bidi="ar-JO"/>
        </w:rPr>
      </w:pPr>
      <w:r w:rsidRPr="001A1085">
        <w:rPr>
          <w:b/>
          <w:bCs/>
          <w:sz w:val="28"/>
          <w:szCs w:val="28"/>
          <w:lang w:val="en-GB" w:bidi="ar-JO"/>
        </w:rPr>
        <w:lastRenderedPageBreak/>
        <w:t>Dosage</w:t>
      </w:r>
      <w:r w:rsidR="009D4177">
        <w:rPr>
          <w:b/>
          <w:bCs/>
          <w:sz w:val="28"/>
          <w:szCs w:val="28"/>
          <w:lang w:val="en-GB" w:bidi="ar-JO"/>
        </w:rPr>
        <w:t xml:space="preserve"> :</w:t>
      </w:r>
    </w:p>
    <w:p w:rsidR="00CC0259" w:rsidRPr="00CC0259" w:rsidRDefault="00CC0259" w:rsidP="009D4177">
      <w:pPr>
        <w:ind w:left="360"/>
        <w:jc w:val="right"/>
        <w:rPr>
          <w:rtl/>
          <w:lang w:bidi="ar-JO"/>
        </w:rPr>
      </w:pPr>
      <w:r w:rsidRPr="00CC0259">
        <w:rPr>
          <w:lang w:val="en-GB" w:bidi="ar-JO"/>
        </w:rPr>
        <w:t xml:space="preserve">Total </w:t>
      </w:r>
      <w:r w:rsidR="009D4177">
        <w:rPr>
          <w:b/>
          <w:bCs/>
          <w:sz w:val="28"/>
          <w:szCs w:val="28"/>
          <w:lang w:val="en-GB" w:bidi="ar-JO"/>
        </w:rPr>
        <w:t>D</w:t>
      </w:r>
      <w:r w:rsidRPr="001A1085">
        <w:rPr>
          <w:b/>
          <w:bCs/>
          <w:sz w:val="28"/>
          <w:szCs w:val="28"/>
          <w:lang w:val="en-GB" w:bidi="ar-JO"/>
        </w:rPr>
        <w:t>aily</w:t>
      </w:r>
      <w:r w:rsidRPr="001A1085">
        <w:rPr>
          <w:sz w:val="28"/>
          <w:szCs w:val="28"/>
          <w:lang w:val="en-GB" w:bidi="ar-JO"/>
        </w:rPr>
        <w:t xml:space="preserve"> </w:t>
      </w:r>
      <w:r w:rsidRPr="00CC0259">
        <w:rPr>
          <w:lang w:val="en-GB" w:bidi="ar-JO"/>
        </w:rPr>
        <w:t xml:space="preserve">dosages </w:t>
      </w:r>
      <w:r w:rsidRPr="001A1085">
        <w:rPr>
          <w:b/>
          <w:bCs/>
          <w:sz w:val="28"/>
          <w:szCs w:val="28"/>
          <w:lang w:val="en-GB" w:bidi="ar-JO"/>
        </w:rPr>
        <w:t>of 3 to 8 grams</w:t>
      </w:r>
      <w:r w:rsidRPr="00CC0259">
        <w:rPr>
          <w:lang w:val="en-GB" w:bidi="ar-JO"/>
        </w:rPr>
        <w:t xml:space="preserve"> for adequate clinical effect</w:t>
      </w:r>
    </w:p>
    <w:p w:rsidR="00CC0259" w:rsidRPr="00CC0259" w:rsidRDefault="00CC0259" w:rsidP="00CC0259">
      <w:pPr>
        <w:ind w:left="360"/>
        <w:jc w:val="right"/>
        <w:rPr>
          <w:rtl/>
          <w:lang w:bidi="ar-JO"/>
        </w:rPr>
      </w:pPr>
      <w:r w:rsidRPr="00CC0259">
        <w:rPr>
          <w:lang w:val="en-GB" w:bidi="ar-JO"/>
        </w:rPr>
        <w:t>Delivery methods – gum, syrup, lozenges</w:t>
      </w:r>
    </w:p>
    <w:p w:rsidR="00CC0259" w:rsidRPr="00CC0259" w:rsidRDefault="00CC0259" w:rsidP="00CC0259">
      <w:pPr>
        <w:ind w:left="360"/>
        <w:jc w:val="right"/>
        <w:rPr>
          <w:rtl/>
          <w:lang w:bidi="ar-JO"/>
        </w:rPr>
      </w:pPr>
      <w:r w:rsidRPr="00CC0259">
        <w:rPr>
          <w:lang w:val="en-GB" w:bidi="ar-JO"/>
        </w:rPr>
        <w:t xml:space="preserve">Dosing frequency – minimum of </w:t>
      </w:r>
      <w:r w:rsidRPr="009D4177">
        <w:rPr>
          <w:b/>
          <w:bCs/>
          <w:sz w:val="28"/>
          <w:szCs w:val="28"/>
          <w:lang w:val="en-GB" w:bidi="ar-JO"/>
        </w:rPr>
        <w:t>2 times/day</w:t>
      </w:r>
    </w:p>
    <w:p w:rsidR="00CC0259" w:rsidRDefault="00CC0259" w:rsidP="00CC0259">
      <w:pPr>
        <w:ind w:left="360"/>
        <w:jc w:val="right"/>
        <w:rPr>
          <w:lang w:bidi="ar-JO"/>
        </w:rPr>
      </w:pPr>
    </w:p>
    <w:p w:rsidR="00CC0259" w:rsidRPr="00BB2D91" w:rsidRDefault="00CC0259" w:rsidP="00CC0259">
      <w:pPr>
        <w:ind w:left="360"/>
        <w:jc w:val="right"/>
        <w:rPr>
          <w:sz w:val="28"/>
          <w:szCs w:val="28"/>
          <w:rtl/>
          <w:lang w:bidi="ar-JO"/>
        </w:rPr>
      </w:pPr>
      <w:r w:rsidRPr="009D4177">
        <w:rPr>
          <w:b/>
          <w:bCs/>
          <w:sz w:val="28"/>
          <w:szCs w:val="28"/>
          <w:lang w:val="en-GB" w:bidi="ar-JO"/>
        </w:rPr>
        <w:t>Gum</w:t>
      </w:r>
    </w:p>
    <w:p w:rsidR="00CC0259" w:rsidRPr="00CC0259" w:rsidRDefault="00CC0259" w:rsidP="009D4177">
      <w:pPr>
        <w:ind w:left="360"/>
        <w:jc w:val="right"/>
        <w:rPr>
          <w:lang w:bidi="ar-JO"/>
        </w:rPr>
      </w:pPr>
      <w:r w:rsidRPr="00CC0259">
        <w:rPr>
          <w:lang w:val="en-GB" w:bidi="ar-JO"/>
        </w:rPr>
        <w:t xml:space="preserve">     AAPD does not recommend use of xylitol chewing gum mints or hard candy by children less than 4 years of age due to risk of choking</w:t>
      </w:r>
    </w:p>
    <w:p w:rsidR="00CC0259" w:rsidRPr="009D4177" w:rsidRDefault="00CC0259" w:rsidP="00CC0259">
      <w:pPr>
        <w:ind w:left="360"/>
        <w:jc w:val="right"/>
        <w:rPr>
          <w:sz w:val="28"/>
          <w:szCs w:val="28"/>
          <w:lang w:bidi="ar-JO"/>
        </w:rPr>
      </w:pPr>
      <w:r w:rsidRPr="009D4177">
        <w:rPr>
          <w:b/>
          <w:bCs/>
          <w:sz w:val="28"/>
          <w:szCs w:val="28"/>
          <w:lang w:val="en-GB" w:bidi="ar-JO"/>
        </w:rPr>
        <w:t>Syrup</w:t>
      </w:r>
    </w:p>
    <w:p w:rsidR="00CC0259" w:rsidRPr="00CC0259" w:rsidRDefault="00CC0259" w:rsidP="00CC0259">
      <w:pPr>
        <w:ind w:left="360"/>
        <w:jc w:val="right"/>
        <w:rPr>
          <w:lang w:bidi="ar-JO"/>
        </w:rPr>
      </w:pPr>
      <w:r w:rsidRPr="00CC0259">
        <w:rPr>
          <w:lang w:val="en-GB" w:bidi="ar-JO"/>
        </w:rPr>
        <w:t>3-8 grams/day in divided doses</w:t>
      </w:r>
    </w:p>
    <w:p w:rsidR="00CC0259" w:rsidRDefault="00CC0259" w:rsidP="00CC0259">
      <w:pPr>
        <w:ind w:left="360"/>
        <w:jc w:val="right"/>
        <w:rPr>
          <w:lang w:val="en-GB" w:bidi="ar-JO"/>
        </w:rPr>
      </w:pPr>
      <w:r w:rsidRPr="00CC0259">
        <w:rPr>
          <w:lang w:val="en-GB" w:bidi="ar-JO"/>
        </w:rPr>
        <w:t>Reduced caries by</w:t>
      </w:r>
      <w:r w:rsidRPr="00601355">
        <w:rPr>
          <w:b/>
          <w:bCs/>
          <w:sz w:val="24"/>
          <w:szCs w:val="24"/>
          <w:lang w:val="en-GB" w:bidi="ar-JO"/>
        </w:rPr>
        <w:t xml:space="preserve"> 50-70%</w:t>
      </w:r>
      <w:r w:rsidRPr="00601355">
        <w:rPr>
          <w:sz w:val="24"/>
          <w:szCs w:val="24"/>
          <w:lang w:val="en-GB" w:bidi="ar-JO"/>
        </w:rPr>
        <w:t xml:space="preserve"> </w:t>
      </w:r>
      <w:r w:rsidRPr="00CC0259">
        <w:rPr>
          <w:lang w:val="en-GB" w:bidi="ar-JO"/>
        </w:rPr>
        <w:t xml:space="preserve">in </w:t>
      </w:r>
      <w:r w:rsidRPr="00601355">
        <w:rPr>
          <w:b/>
          <w:bCs/>
          <w:sz w:val="24"/>
          <w:szCs w:val="24"/>
          <w:lang w:val="en-GB" w:bidi="ar-JO"/>
        </w:rPr>
        <w:t>children 15 to 25 months</w:t>
      </w:r>
      <w:r w:rsidRPr="00CC0259">
        <w:rPr>
          <w:lang w:val="en-GB" w:bidi="ar-JO"/>
        </w:rPr>
        <w:t xml:space="preserve"> of age</w:t>
      </w:r>
    </w:p>
    <w:p w:rsidR="009D4177" w:rsidRPr="00CC0259" w:rsidRDefault="009D4177" w:rsidP="00D76526">
      <w:pPr>
        <w:rPr>
          <w:rtl/>
          <w:lang w:bidi="ar-JO"/>
        </w:rPr>
      </w:pPr>
    </w:p>
    <w:p w:rsidR="00CC0259" w:rsidRPr="00BB2D91" w:rsidRDefault="00CC0259" w:rsidP="00CC0259">
      <w:pPr>
        <w:ind w:left="360"/>
        <w:jc w:val="right"/>
        <w:rPr>
          <w:sz w:val="28"/>
          <w:szCs w:val="28"/>
          <w:lang w:bidi="ar-JO"/>
        </w:rPr>
      </w:pPr>
      <w:r w:rsidRPr="009D4177">
        <w:rPr>
          <w:b/>
          <w:bCs/>
          <w:sz w:val="28"/>
          <w:szCs w:val="28"/>
          <w:lang w:val="en-GB" w:bidi="ar-JO"/>
        </w:rPr>
        <w:t>Other</w:t>
      </w:r>
    </w:p>
    <w:p w:rsidR="00CC0259" w:rsidRPr="00CC0259" w:rsidRDefault="00CC0259" w:rsidP="009D4177">
      <w:pPr>
        <w:pStyle w:val="ListParagraph"/>
        <w:numPr>
          <w:ilvl w:val="0"/>
          <w:numId w:val="19"/>
        </w:numPr>
        <w:bidi w:val="0"/>
        <w:rPr>
          <w:rtl/>
          <w:lang w:bidi="ar-JO"/>
        </w:rPr>
      </w:pPr>
      <w:r w:rsidRPr="009D4177">
        <w:rPr>
          <w:lang w:val="en-GB" w:bidi="ar-JO"/>
        </w:rPr>
        <w:t>Energy bars and food</w:t>
      </w:r>
    </w:p>
    <w:p w:rsidR="00CC0259" w:rsidRPr="00CC0259" w:rsidRDefault="00CC0259" w:rsidP="009D4177">
      <w:pPr>
        <w:pStyle w:val="ListParagraph"/>
        <w:numPr>
          <w:ilvl w:val="0"/>
          <w:numId w:val="19"/>
        </w:numPr>
        <w:bidi w:val="0"/>
        <w:rPr>
          <w:rtl/>
          <w:lang w:bidi="ar-JO"/>
        </w:rPr>
      </w:pPr>
      <w:r w:rsidRPr="009D4177">
        <w:rPr>
          <w:lang w:val="en-GB" w:bidi="ar-JO"/>
        </w:rPr>
        <w:t>Oral hygiene products (rinses, gels, floss, wipes)</w:t>
      </w:r>
    </w:p>
    <w:p w:rsidR="009D4177" w:rsidRDefault="00CC0259" w:rsidP="00D76526">
      <w:pPr>
        <w:pStyle w:val="ListParagraph"/>
        <w:numPr>
          <w:ilvl w:val="0"/>
          <w:numId w:val="19"/>
        </w:numPr>
        <w:bidi w:val="0"/>
        <w:rPr>
          <w:lang w:bidi="ar-JO"/>
        </w:rPr>
      </w:pPr>
      <w:r w:rsidRPr="009D4177">
        <w:rPr>
          <w:lang w:val="en-GB" w:bidi="ar-JO"/>
        </w:rPr>
        <w:t>Toothpaste – 5% formulations have shown reduced MS levels – still not available</w:t>
      </w:r>
    </w:p>
    <w:p w:rsidR="009D4177" w:rsidRPr="00CC0259" w:rsidRDefault="009D4177" w:rsidP="009D4177">
      <w:pPr>
        <w:bidi w:val="0"/>
        <w:rPr>
          <w:rtl/>
          <w:lang w:bidi="ar-JO"/>
        </w:rPr>
      </w:pPr>
    </w:p>
    <w:p w:rsidR="00CC0259" w:rsidRPr="009D4177" w:rsidRDefault="00CC0259" w:rsidP="00CC0259">
      <w:pPr>
        <w:ind w:left="360"/>
        <w:jc w:val="right"/>
        <w:rPr>
          <w:sz w:val="36"/>
          <w:szCs w:val="36"/>
          <w:lang w:bidi="ar-JO"/>
        </w:rPr>
      </w:pPr>
      <w:r w:rsidRPr="009D4177">
        <w:rPr>
          <w:b/>
          <w:bCs/>
          <w:sz w:val="36"/>
          <w:szCs w:val="36"/>
          <w:lang w:val="en-GB" w:bidi="ar-JO"/>
        </w:rPr>
        <w:t>Side effects</w:t>
      </w:r>
      <w:r w:rsidR="009D4177">
        <w:rPr>
          <w:b/>
          <w:bCs/>
          <w:sz w:val="36"/>
          <w:szCs w:val="36"/>
          <w:lang w:val="en-GB" w:bidi="ar-JO"/>
        </w:rPr>
        <w:t xml:space="preserve"> :</w:t>
      </w:r>
    </w:p>
    <w:p w:rsidR="00CC0259" w:rsidRPr="009D4177" w:rsidRDefault="00CC0259" w:rsidP="009D4177">
      <w:pPr>
        <w:pStyle w:val="ListParagraph"/>
        <w:numPr>
          <w:ilvl w:val="0"/>
          <w:numId w:val="20"/>
        </w:numPr>
        <w:bidi w:val="0"/>
        <w:rPr>
          <w:rtl/>
          <w:lang w:val="en-GB" w:bidi="ar-JO"/>
        </w:rPr>
      </w:pPr>
      <w:r w:rsidRPr="009D4177">
        <w:rPr>
          <w:lang w:val="en-GB" w:bidi="ar-JO"/>
        </w:rPr>
        <w:t>Safe if in therapeutic doses</w:t>
      </w:r>
    </w:p>
    <w:p w:rsidR="00CC0259" w:rsidRPr="00CC0259" w:rsidRDefault="00CC0259" w:rsidP="009D4177">
      <w:pPr>
        <w:pStyle w:val="ListParagraph"/>
        <w:numPr>
          <w:ilvl w:val="0"/>
          <w:numId w:val="20"/>
        </w:numPr>
        <w:bidi w:val="0"/>
        <w:rPr>
          <w:rtl/>
          <w:lang w:bidi="ar-JO"/>
        </w:rPr>
      </w:pPr>
      <w:r w:rsidRPr="009D4177">
        <w:rPr>
          <w:lang w:val="en-GB" w:bidi="ar-JO"/>
        </w:rPr>
        <w:t>At high doses – osmotic diarrhea and gas</w:t>
      </w:r>
    </w:p>
    <w:p w:rsidR="00CC0259" w:rsidRPr="00CC0259" w:rsidRDefault="00CC0259" w:rsidP="009D4177">
      <w:pPr>
        <w:pStyle w:val="ListParagraph"/>
        <w:numPr>
          <w:ilvl w:val="0"/>
          <w:numId w:val="20"/>
        </w:numPr>
        <w:bidi w:val="0"/>
        <w:rPr>
          <w:rtl/>
          <w:lang w:bidi="ar-JO"/>
        </w:rPr>
      </w:pPr>
      <w:r w:rsidRPr="009D4177">
        <w:rPr>
          <w:lang w:val="en-GB" w:bidi="ar-JO"/>
        </w:rPr>
        <w:t>Subside once xylitol consumption is stopped</w:t>
      </w:r>
    </w:p>
    <w:p w:rsidR="00CC0259" w:rsidRDefault="00CC0259" w:rsidP="009D4177">
      <w:pPr>
        <w:pStyle w:val="ListParagraph"/>
        <w:numPr>
          <w:ilvl w:val="0"/>
          <w:numId w:val="20"/>
        </w:numPr>
        <w:bidi w:val="0"/>
        <w:rPr>
          <w:lang w:bidi="ar-JO"/>
        </w:rPr>
      </w:pPr>
      <w:r w:rsidRPr="009D4177">
        <w:rPr>
          <w:lang w:val="en-GB" w:bidi="ar-JO"/>
        </w:rPr>
        <w:t xml:space="preserve">To minimize gas and diarrhea, xylitol should be introduced slowly, over a week to acclimate the body to the polyol </w:t>
      </w:r>
    </w:p>
    <w:p w:rsidR="009D4177" w:rsidRPr="00CC0259" w:rsidRDefault="009D4177" w:rsidP="009D4177">
      <w:pPr>
        <w:bidi w:val="0"/>
        <w:rPr>
          <w:rtl/>
          <w:lang w:bidi="ar-JO"/>
        </w:rPr>
      </w:pPr>
    </w:p>
    <w:p w:rsidR="00CC0259" w:rsidRPr="009D4177" w:rsidRDefault="00CC0259" w:rsidP="00CC0259">
      <w:pPr>
        <w:ind w:left="360"/>
        <w:jc w:val="right"/>
        <w:rPr>
          <w:b/>
          <w:bCs/>
          <w:sz w:val="36"/>
          <w:szCs w:val="36"/>
          <w:lang w:val="en-GB" w:bidi="ar-JO"/>
        </w:rPr>
      </w:pPr>
      <w:r w:rsidRPr="009D4177">
        <w:rPr>
          <w:b/>
          <w:bCs/>
          <w:sz w:val="36"/>
          <w:szCs w:val="36"/>
          <w:lang w:val="en-GB" w:bidi="ar-JO"/>
        </w:rPr>
        <w:t>Conclusion</w:t>
      </w:r>
    </w:p>
    <w:p w:rsidR="00CC0259" w:rsidRPr="009D4177" w:rsidRDefault="00CC0259" w:rsidP="009D4177">
      <w:pPr>
        <w:ind w:left="360"/>
        <w:jc w:val="right"/>
        <w:rPr>
          <w:b/>
          <w:bCs/>
          <w:rtl/>
          <w:lang w:bidi="ar-JO"/>
        </w:rPr>
      </w:pPr>
      <w:r w:rsidRPr="009D4177">
        <w:rPr>
          <w:b/>
          <w:bCs/>
          <w:lang w:val="en-GB" w:bidi="ar-JO"/>
        </w:rPr>
        <w:t>Xylitol syrup  &lt; 4 yrs old                    3-8 grams/day</w:t>
      </w:r>
    </w:p>
    <w:p w:rsidR="00CC0259" w:rsidRPr="009D4177" w:rsidRDefault="00CC0259" w:rsidP="00CC0259">
      <w:pPr>
        <w:ind w:left="360"/>
        <w:jc w:val="right"/>
        <w:rPr>
          <w:b/>
          <w:bCs/>
          <w:rtl/>
          <w:lang w:bidi="ar-JO"/>
        </w:rPr>
      </w:pPr>
      <w:r w:rsidRPr="009D4177">
        <w:rPr>
          <w:b/>
          <w:bCs/>
          <w:lang w:val="en-GB" w:bidi="ar-JO"/>
        </w:rPr>
        <w:tab/>
      </w:r>
      <w:r w:rsidRPr="009D4177">
        <w:rPr>
          <w:b/>
          <w:bCs/>
          <w:lang w:val="en-GB" w:bidi="ar-JO"/>
        </w:rPr>
        <w:tab/>
      </w:r>
      <w:r w:rsidRPr="009D4177">
        <w:rPr>
          <w:b/>
          <w:bCs/>
          <w:lang w:val="en-GB" w:bidi="ar-JO"/>
        </w:rPr>
        <w:tab/>
      </w:r>
      <w:r w:rsidRPr="009D4177">
        <w:rPr>
          <w:b/>
          <w:bCs/>
          <w:lang w:val="en-GB" w:bidi="ar-JO"/>
        </w:rPr>
        <w:tab/>
        <w:t>&gt; 4 yrs old               3-8 grams/day</w:t>
      </w:r>
    </w:p>
    <w:p w:rsidR="00CC0259" w:rsidRPr="00343911" w:rsidRDefault="00CC0259" w:rsidP="00C328DE">
      <w:pPr>
        <w:ind w:left="360"/>
        <w:jc w:val="right"/>
        <w:rPr>
          <w:lang w:bidi="ar-JO"/>
        </w:rPr>
      </w:pPr>
      <w:r w:rsidRPr="00CC0259">
        <w:rPr>
          <w:lang w:val="en-GB" w:bidi="ar-JO"/>
        </w:rPr>
        <w:t xml:space="preserve"> </w:t>
      </w:r>
      <w:r w:rsidR="009D4177" w:rsidRPr="009D4177">
        <w:rPr>
          <w:b/>
          <w:bCs/>
          <w:sz w:val="24"/>
          <w:szCs w:val="24"/>
          <w:lang w:val="en-GB" w:bidi="ar-JO"/>
        </w:rPr>
        <w:t>Age</w:t>
      </w:r>
      <w:r w:rsidR="009D4177" w:rsidRPr="009D4177">
        <w:rPr>
          <w:sz w:val="24"/>
          <w:szCs w:val="24"/>
          <w:lang w:val="en-GB" w:bidi="ar-JO"/>
        </w:rPr>
        <w:t xml:space="preserve"> </w:t>
      </w:r>
      <w:r w:rsidR="009D4177" w:rsidRPr="00CC0259">
        <w:rPr>
          <w:lang w:val="en-GB" w:bidi="ar-JO"/>
        </w:rPr>
        <w:t>appropriate products (gum</w:t>
      </w:r>
      <w:r w:rsidR="00C328DE">
        <w:rPr>
          <w:lang w:val="en-GB" w:bidi="ar-JO"/>
        </w:rPr>
        <w:t>/</w:t>
      </w:r>
      <w:r w:rsidR="009D4177" w:rsidRPr="00CC0259">
        <w:rPr>
          <w:lang w:val="en-GB" w:bidi="ar-JO"/>
        </w:rPr>
        <w:t xml:space="preserve"> lozenges</w:t>
      </w:r>
      <w:r w:rsidR="00C328DE">
        <w:rPr>
          <w:lang w:val="en-GB" w:bidi="ar-JO"/>
        </w:rPr>
        <w:t>/</w:t>
      </w:r>
      <w:r w:rsidR="009D4177" w:rsidRPr="00CC0259">
        <w:rPr>
          <w:lang w:val="en-GB" w:bidi="ar-JO"/>
        </w:rPr>
        <w:t xml:space="preserve"> snack foods such as gummy bears)</w:t>
      </w:r>
    </w:p>
    <w:sectPr w:rsidR="00CC0259" w:rsidRPr="00343911" w:rsidSect="00AA66BA">
      <w:footerReference w:type="default" r:id="rId8"/>
      <w:pgSz w:w="11906" w:h="16838"/>
      <w:pgMar w:top="1440" w:right="1558" w:bottom="1134"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3528" w:rsidRDefault="00F63528" w:rsidP="009D4177">
      <w:pPr>
        <w:spacing w:after="0" w:line="240" w:lineRule="auto"/>
      </w:pPr>
      <w:r>
        <w:separator/>
      </w:r>
    </w:p>
  </w:endnote>
  <w:endnote w:type="continuationSeparator" w:id="1">
    <w:p w:rsidR="00F63528" w:rsidRDefault="00F63528" w:rsidP="009D41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color w:val="000000" w:themeColor="text1"/>
        <w:sz w:val="24"/>
        <w:szCs w:val="24"/>
        <w:rtl/>
      </w:rPr>
      <w:id w:val="869483790"/>
      <w:docPartObj>
        <w:docPartGallery w:val="Page Numbers (Bottom of Page)"/>
        <w:docPartUnique/>
      </w:docPartObj>
    </w:sdtPr>
    <w:sdtContent>
      <w:p w:rsidR="00D76526" w:rsidRPr="00D76526" w:rsidRDefault="00795729">
        <w:pPr>
          <w:pStyle w:val="Footer"/>
          <w:jc w:val="center"/>
          <w:rPr>
            <w:b/>
            <w:bCs/>
            <w:color w:val="000000" w:themeColor="text1"/>
            <w:sz w:val="24"/>
            <w:szCs w:val="24"/>
          </w:rPr>
        </w:pPr>
        <w:r w:rsidRPr="00D76526">
          <w:rPr>
            <w:b/>
            <w:bCs/>
            <w:color w:val="000000" w:themeColor="text1"/>
            <w:sz w:val="24"/>
            <w:szCs w:val="24"/>
          </w:rPr>
          <w:fldChar w:fldCharType="begin"/>
        </w:r>
        <w:r w:rsidR="00D76526" w:rsidRPr="00D76526">
          <w:rPr>
            <w:b/>
            <w:bCs/>
            <w:color w:val="000000" w:themeColor="text1"/>
            <w:sz w:val="24"/>
            <w:szCs w:val="24"/>
          </w:rPr>
          <w:instrText xml:space="preserve"> PAGE   \* MERGEFORMAT </w:instrText>
        </w:r>
        <w:r w:rsidRPr="00D76526">
          <w:rPr>
            <w:b/>
            <w:bCs/>
            <w:color w:val="000000" w:themeColor="text1"/>
            <w:sz w:val="24"/>
            <w:szCs w:val="24"/>
          </w:rPr>
          <w:fldChar w:fldCharType="separate"/>
        </w:r>
        <w:r w:rsidR="00C328DE">
          <w:rPr>
            <w:b/>
            <w:bCs/>
            <w:noProof/>
            <w:color w:val="000000" w:themeColor="text1"/>
            <w:sz w:val="24"/>
            <w:szCs w:val="24"/>
            <w:rtl/>
          </w:rPr>
          <w:t>7</w:t>
        </w:r>
        <w:r w:rsidRPr="00D76526">
          <w:rPr>
            <w:b/>
            <w:bCs/>
            <w:color w:val="000000" w:themeColor="text1"/>
            <w:sz w:val="24"/>
            <w:szCs w:val="24"/>
          </w:rPr>
          <w:fldChar w:fldCharType="end"/>
        </w:r>
      </w:p>
    </w:sdtContent>
  </w:sdt>
  <w:p w:rsidR="00D76526" w:rsidRPr="00D76526" w:rsidRDefault="00D76526">
    <w:pPr>
      <w:pStyle w:val="Footer"/>
      <w:rPr>
        <w:b/>
        <w:bCs/>
        <w:color w:val="000000" w:themeColor="text1"/>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3528" w:rsidRDefault="00F63528" w:rsidP="009D4177">
      <w:pPr>
        <w:spacing w:after="0" w:line="240" w:lineRule="auto"/>
      </w:pPr>
      <w:r>
        <w:separator/>
      </w:r>
    </w:p>
  </w:footnote>
  <w:footnote w:type="continuationSeparator" w:id="1">
    <w:p w:rsidR="00F63528" w:rsidRDefault="00F63528" w:rsidP="009D41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4B3"/>
      </v:shape>
    </w:pict>
  </w:numPicBullet>
  <w:abstractNum w:abstractNumId="0">
    <w:nsid w:val="01DC0716"/>
    <w:multiLevelType w:val="hybridMultilevel"/>
    <w:tmpl w:val="0E94AF00"/>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73407B"/>
    <w:multiLevelType w:val="hybridMultilevel"/>
    <w:tmpl w:val="C966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B005C8"/>
    <w:multiLevelType w:val="hybridMultilevel"/>
    <w:tmpl w:val="DA86E92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5C5818"/>
    <w:multiLevelType w:val="hybridMultilevel"/>
    <w:tmpl w:val="9B7C8BEA"/>
    <w:lvl w:ilvl="0" w:tplc="04090007">
      <w:start w:val="1"/>
      <w:numFmt w:val="bullet"/>
      <w:lvlText w:val=""/>
      <w:lvlPicBulletId w:val="0"/>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4">
    <w:nsid w:val="121323E9"/>
    <w:multiLevelType w:val="hybridMultilevel"/>
    <w:tmpl w:val="A7CEFF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3A2389"/>
    <w:multiLevelType w:val="hybridMultilevel"/>
    <w:tmpl w:val="07B64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5410EC5"/>
    <w:multiLevelType w:val="hybridMultilevel"/>
    <w:tmpl w:val="648488D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6781F3A"/>
    <w:multiLevelType w:val="hybridMultilevel"/>
    <w:tmpl w:val="38243D5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04F2EA4"/>
    <w:multiLevelType w:val="hybridMultilevel"/>
    <w:tmpl w:val="E6E0E42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CEE5494"/>
    <w:multiLevelType w:val="hybridMultilevel"/>
    <w:tmpl w:val="D666A98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8251BDA"/>
    <w:multiLevelType w:val="hybridMultilevel"/>
    <w:tmpl w:val="57302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A07865"/>
    <w:multiLevelType w:val="hybridMultilevel"/>
    <w:tmpl w:val="06986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B2547A1"/>
    <w:multiLevelType w:val="hybridMultilevel"/>
    <w:tmpl w:val="5AB088A2"/>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F1410CA"/>
    <w:multiLevelType w:val="hybridMultilevel"/>
    <w:tmpl w:val="73806A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D45F35"/>
    <w:multiLevelType w:val="hybridMultilevel"/>
    <w:tmpl w:val="6CCC2C5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7">
      <w:start w:val="1"/>
      <w:numFmt w:val="bullet"/>
      <w:lvlText w:val=""/>
      <w:lvlPicBulletId w:val="0"/>
      <w:lvlJc w:val="left"/>
      <w:pPr>
        <w:ind w:left="6480" w:hanging="360"/>
      </w:pPr>
      <w:rPr>
        <w:rFonts w:ascii="Symbol" w:hAnsi="Symbol" w:hint="default"/>
      </w:rPr>
    </w:lvl>
  </w:abstractNum>
  <w:abstractNum w:abstractNumId="15">
    <w:nsid w:val="51044675"/>
    <w:multiLevelType w:val="hybridMultilevel"/>
    <w:tmpl w:val="76B2090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3DC55A7"/>
    <w:multiLevelType w:val="hybridMultilevel"/>
    <w:tmpl w:val="5DB41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5BF3CE6"/>
    <w:multiLevelType w:val="hybridMultilevel"/>
    <w:tmpl w:val="F88812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B3799"/>
    <w:multiLevelType w:val="hybridMultilevel"/>
    <w:tmpl w:val="4AD42CEC"/>
    <w:lvl w:ilvl="0" w:tplc="B8E2310A">
      <w:start w:val="1"/>
      <w:numFmt w:val="bullet"/>
      <w:lvlText w:val="•"/>
      <w:lvlJc w:val="left"/>
      <w:pPr>
        <w:tabs>
          <w:tab w:val="num" w:pos="720"/>
        </w:tabs>
        <w:ind w:left="720" w:hanging="360"/>
      </w:pPr>
      <w:rPr>
        <w:rFonts w:ascii="Arial" w:hAnsi="Arial" w:hint="default"/>
      </w:rPr>
    </w:lvl>
    <w:lvl w:ilvl="1" w:tplc="ADB0B438" w:tentative="1">
      <w:start w:val="1"/>
      <w:numFmt w:val="bullet"/>
      <w:lvlText w:val="•"/>
      <w:lvlJc w:val="left"/>
      <w:pPr>
        <w:tabs>
          <w:tab w:val="num" w:pos="1440"/>
        </w:tabs>
        <w:ind w:left="1440" w:hanging="360"/>
      </w:pPr>
      <w:rPr>
        <w:rFonts w:ascii="Arial" w:hAnsi="Arial" w:hint="default"/>
      </w:rPr>
    </w:lvl>
    <w:lvl w:ilvl="2" w:tplc="5762B460" w:tentative="1">
      <w:start w:val="1"/>
      <w:numFmt w:val="bullet"/>
      <w:lvlText w:val="•"/>
      <w:lvlJc w:val="left"/>
      <w:pPr>
        <w:tabs>
          <w:tab w:val="num" w:pos="2160"/>
        </w:tabs>
        <w:ind w:left="2160" w:hanging="360"/>
      </w:pPr>
      <w:rPr>
        <w:rFonts w:ascii="Arial" w:hAnsi="Arial" w:hint="default"/>
      </w:rPr>
    </w:lvl>
    <w:lvl w:ilvl="3" w:tplc="50F6491A" w:tentative="1">
      <w:start w:val="1"/>
      <w:numFmt w:val="bullet"/>
      <w:lvlText w:val="•"/>
      <w:lvlJc w:val="left"/>
      <w:pPr>
        <w:tabs>
          <w:tab w:val="num" w:pos="2880"/>
        </w:tabs>
        <w:ind w:left="2880" w:hanging="360"/>
      </w:pPr>
      <w:rPr>
        <w:rFonts w:ascii="Arial" w:hAnsi="Arial" w:hint="default"/>
      </w:rPr>
    </w:lvl>
    <w:lvl w:ilvl="4" w:tplc="C26C2A9E" w:tentative="1">
      <w:start w:val="1"/>
      <w:numFmt w:val="bullet"/>
      <w:lvlText w:val="•"/>
      <w:lvlJc w:val="left"/>
      <w:pPr>
        <w:tabs>
          <w:tab w:val="num" w:pos="3600"/>
        </w:tabs>
        <w:ind w:left="3600" w:hanging="360"/>
      </w:pPr>
      <w:rPr>
        <w:rFonts w:ascii="Arial" w:hAnsi="Arial" w:hint="default"/>
      </w:rPr>
    </w:lvl>
    <w:lvl w:ilvl="5" w:tplc="68E6E17E" w:tentative="1">
      <w:start w:val="1"/>
      <w:numFmt w:val="bullet"/>
      <w:lvlText w:val="•"/>
      <w:lvlJc w:val="left"/>
      <w:pPr>
        <w:tabs>
          <w:tab w:val="num" w:pos="4320"/>
        </w:tabs>
        <w:ind w:left="4320" w:hanging="360"/>
      </w:pPr>
      <w:rPr>
        <w:rFonts w:ascii="Arial" w:hAnsi="Arial" w:hint="default"/>
      </w:rPr>
    </w:lvl>
    <w:lvl w:ilvl="6" w:tplc="537C2048" w:tentative="1">
      <w:start w:val="1"/>
      <w:numFmt w:val="bullet"/>
      <w:lvlText w:val="•"/>
      <w:lvlJc w:val="left"/>
      <w:pPr>
        <w:tabs>
          <w:tab w:val="num" w:pos="5040"/>
        </w:tabs>
        <w:ind w:left="5040" w:hanging="360"/>
      </w:pPr>
      <w:rPr>
        <w:rFonts w:ascii="Arial" w:hAnsi="Arial" w:hint="default"/>
      </w:rPr>
    </w:lvl>
    <w:lvl w:ilvl="7" w:tplc="C44E7E22" w:tentative="1">
      <w:start w:val="1"/>
      <w:numFmt w:val="bullet"/>
      <w:lvlText w:val="•"/>
      <w:lvlJc w:val="left"/>
      <w:pPr>
        <w:tabs>
          <w:tab w:val="num" w:pos="5760"/>
        </w:tabs>
        <w:ind w:left="5760" w:hanging="360"/>
      </w:pPr>
      <w:rPr>
        <w:rFonts w:ascii="Arial" w:hAnsi="Arial" w:hint="default"/>
      </w:rPr>
    </w:lvl>
    <w:lvl w:ilvl="8" w:tplc="4E32618A" w:tentative="1">
      <w:start w:val="1"/>
      <w:numFmt w:val="bullet"/>
      <w:lvlText w:val="•"/>
      <w:lvlJc w:val="left"/>
      <w:pPr>
        <w:tabs>
          <w:tab w:val="num" w:pos="6480"/>
        </w:tabs>
        <w:ind w:left="6480" w:hanging="360"/>
      </w:pPr>
      <w:rPr>
        <w:rFonts w:ascii="Arial" w:hAnsi="Arial" w:hint="default"/>
      </w:rPr>
    </w:lvl>
  </w:abstractNum>
  <w:abstractNum w:abstractNumId="19">
    <w:nsid w:val="5F5E65BB"/>
    <w:multiLevelType w:val="hybridMultilevel"/>
    <w:tmpl w:val="1F2C22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C06736"/>
    <w:multiLevelType w:val="hybridMultilevel"/>
    <w:tmpl w:val="BEF44E64"/>
    <w:lvl w:ilvl="0" w:tplc="04090007">
      <w:start w:val="1"/>
      <w:numFmt w:val="bullet"/>
      <w:lvlText w:val=""/>
      <w:lvlPicBulletId w:val="0"/>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21">
    <w:nsid w:val="61152491"/>
    <w:multiLevelType w:val="hybridMultilevel"/>
    <w:tmpl w:val="22EE5A8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46E7C79"/>
    <w:multiLevelType w:val="hybridMultilevel"/>
    <w:tmpl w:val="0E8A0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7B68E4"/>
    <w:multiLevelType w:val="hybridMultilevel"/>
    <w:tmpl w:val="A33CAB8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5C73443"/>
    <w:multiLevelType w:val="hybridMultilevel"/>
    <w:tmpl w:val="1E1C5D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065BE6"/>
    <w:multiLevelType w:val="hybridMultilevel"/>
    <w:tmpl w:val="916EA8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13"/>
  </w:num>
  <w:num w:numId="4">
    <w:abstractNumId w:val="7"/>
  </w:num>
  <w:num w:numId="5">
    <w:abstractNumId w:val="23"/>
  </w:num>
  <w:num w:numId="6">
    <w:abstractNumId w:val="4"/>
  </w:num>
  <w:num w:numId="7">
    <w:abstractNumId w:val="25"/>
  </w:num>
  <w:num w:numId="8">
    <w:abstractNumId w:val="9"/>
  </w:num>
  <w:num w:numId="9">
    <w:abstractNumId w:val="11"/>
  </w:num>
  <w:num w:numId="10">
    <w:abstractNumId w:val="6"/>
  </w:num>
  <w:num w:numId="11">
    <w:abstractNumId w:val="2"/>
  </w:num>
  <w:num w:numId="12">
    <w:abstractNumId w:val="15"/>
  </w:num>
  <w:num w:numId="13">
    <w:abstractNumId w:val="14"/>
  </w:num>
  <w:num w:numId="14">
    <w:abstractNumId w:val="20"/>
  </w:num>
  <w:num w:numId="15">
    <w:abstractNumId w:val="3"/>
  </w:num>
  <w:num w:numId="16">
    <w:abstractNumId w:val="16"/>
  </w:num>
  <w:num w:numId="17">
    <w:abstractNumId w:val="12"/>
  </w:num>
  <w:num w:numId="18">
    <w:abstractNumId w:val="0"/>
  </w:num>
  <w:num w:numId="19">
    <w:abstractNumId w:val="8"/>
  </w:num>
  <w:num w:numId="20">
    <w:abstractNumId w:val="21"/>
  </w:num>
  <w:num w:numId="21">
    <w:abstractNumId w:val="17"/>
  </w:num>
  <w:num w:numId="22">
    <w:abstractNumId w:val="19"/>
  </w:num>
  <w:num w:numId="23">
    <w:abstractNumId w:val="24"/>
  </w:num>
  <w:num w:numId="24">
    <w:abstractNumId w:val="1"/>
  </w:num>
  <w:num w:numId="25">
    <w:abstractNumId w:val="10"/>
  </w:num>
  <w:num w:numId="2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A90D87"/>
    <w:rsid w:val="001A1085"/>
    <w:rsid w:val="00294C1E"/>
    <w:rsid w:val="00343911"/>
    <w:rsid w:val="005348AA"/>
    <w:rsid w:val="00601355"/>
    <w:rsid w:val="00795729"/>
    <w:rsid w:val="00825C1A"/>
    <w:rsid w:val="009D4177"/>
    <w:rsid w:val="00A90D87"/>
    <w:rsid w:val="00AA66BA"/>
    <w:rsid w:val="00B7437B"/>
    <w:rsid w:val="00B86ED6"/>
    <w:rsid w:val="00BB2D91"/>
    <w:rsid w:val="00C25BEF"/>
    <w:rsid w:val="00C328DE"/>
    <w:rsid w:val="00CC0259"/>
    <w:rsid w:val="00D76526"/>
    <w:rsid w:val="00D82812"/>
    <w:rsid w:val="00E20058"/>
    <w:rsid w:val="00EB65F0"/>
    <w:rsid w:val="00F6352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37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0D8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25C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C1A"/>
    <w:rPr>
      <w:rFonts w:ascii="Tahoma" w:hAnsi="Tahoma" w:cs="Tahoma"/>
      <w:sz w:val="16"/>
      <w:szCs w:val="16"/>
    </w:rPr>
  </w:style>
  <w:style w:type="paragraph" w:styleId="ListParagraph">
    <w:name w:val="List Paragraph"/>
    <w:basedOn w:val="Normal"/>
    <w:uiPriority w:val="34"/>
    <w:qFormat/>
    <w:rsid w:val="00CC0259"/>
    <w:pPr>
      <w:ind w:left="720"/>
      <w:contextualSpacing/>
    </w:pPr>
  </w:style>
  <w:style w:type="paragraph" w:styleId="EndnoteText">
    <w:name w:val="endnote text"/>
    <w:basedOn w:val="Normal"/>
    <w:link w:val="EndnoteTextChar"/>
    <w:uiPriority w:val="99"/>
    <w:semiHidden/>
    <w:unhideWhenUsed/>
    <w:rsid w:val="009D417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D4177"/>
    <w:rPr>
      <w:sz w:val="20"/>
      <w:szCs w:val="20"/>
    </w:rPr>
  </w:style>
  <w:style w:type="character" w:styleId="EndnoteReference">
    <w:name w:val="endnote reference"/>
    <w:basedOn w:val="DefaultParagraphFont"/>
    <w:uiPriority w:val="99"/>
    <w:semiHidden/>
    <w:unhideWhenUsed/>
    <w:rsid w:val="009D4177"/>
    <w:rPr>
      <w:vertAlign w:val="superscript"/>
    </w:rPr>
  </w:style>
  <w:style w:type="paragraph" w:styleId="Header">
    <w:name w:val="header"/>
    <w:basedOn w:val="Normal"/>
    <w:link w:val="HeaderChar"/>
    <w:uiPriority w:val="99"/>
    <w:unhideWhenUsed/>
    <w:rsid w:val="009D4177"/>
    <w:pPr>
      <w:tabs>
        <w:tab w:val="center" w:pos="4153"/>
        <w:tab w:val="right" w:pos="8306"/>
      </w:tabs>
      <w:spacing w:after="0" w:line="240" w:lineRule="auto"/>
    </w:pPr>
  </w:style>
  <w:style w:type="character" w:customStyle="1" w:styleId="HeaderChar">
    <w:name w:val="Header Char"/>
    <w:basedOn w:val="DefaultParagraphFont"/>
    <w:link w:val="Header"/>
    <w:uiPriority w:val="99"/>
    <w:rsid w:val="009D4177"/>
  </w:style>
  <w:style w:type="paragraph" w:styleId="Footer">
    <w:name w:val="footer"/>
    <w:basedOn w:val="Normal"/>
    <w:link w:val="FooterChar"/>
    <w:uiPriority w:val="99"/>
    <w:unhideWhenUsed/>
    <w:rsid w:val="009D4177"/>
    <w:pPr>
      <w:tabs>
        <w:tab w:val="center" w:pos="4153"/>
        <w:tab w:val="right" w:pos="8306"/>
      </w:tabs>
      <w:spacing w:after="0" w:line="240" w:lineRule="auto"/>
    </w:pPr>
  </w:style>
  <w:style w:type="character" w:customStyle="1" w:styleId="FooterChar">
    <w:name w:val="Footer Char"/>
    <w:basedOn w:val="DefaultParagraphFont"/>
    <w:link w:val="Footer"/>
    <w:uiPriority w:val="99"/>
    <w:rsid w:val="009D4177"/>
  </w:style>
</w:styles>
</file>

<file path=word/webSettings.xml><?xml version="1.0" encoding="utf-8"?>
<w:webSettings xmlns:r="http://schemas.openxmlformats.org/officeDocument/2006/relationships" xmlns:w="http://schemas.openxmlformats.org/wordprocessingml/2006/main">
  <w:divs>
    <w:div w:id="68815476">
      <w:bodyDiv w:val="1"/>
      <w:marLeft w:val="0"/>
      <w:marRight w:val="0"/>
      <w:marTop w:val="0"/>
      <w:marBottom w:val="0"/>
      <w:divBdr>
        <w:top w:val="none" w:sz="0" w:space="0" w:color="auto"/>
        <w:left w:val="none" w:sz="0" w:space="0" w:color="auto"/>
        <w:bottom w:val="none" w:sz="0" w:space="0" w:color="auto"/>
        <w:right w:val="none" w:sz="0" w:space="0" w:color="auto"/>
      </w:divBdr>
    </w:div>
    <w:div w:id="117644130">
      <w:bodyDiv w:val="1"/>
      <w:marLeft w:val="0"/>
      <w:marRight w:val="0"/>
      <w:marTop w:val="0"/>
      <w:marBottom w:val="0"/>
      <w:divBdr>
        <w:top w:val="none" w:sz="0" w:space="0" w:color="auto"/>
        <w:left w:val="none" w:sz="0" w:space="0" w:color="auto"/>
        <w:bottom w:val="none" w:sz="0" w:space="0" w:color="auto"/>
        <w:right w:val="none" w:sz="0" w:space="0" w:color="auto"/>
      </w:divBdr>
    </w:div>
    <w:div w:id="144901964">
      <w:bodyDiv w:val="1"/>
      <w:marLeft w:val="0"/>
      <w:marRight w:val="0"/>
      <w:marTop w:val="0"/>
      <w:marBottom w:val="0"/>
      <w:divBdr>
        <w:top w:val="none" w:sz="0" w:space="0" w:color="auto"/>
        <w:left w:val="none" w:sz="0" w:space="0" w:color="auto"/>
        <w:bottom w:val="none" w:sz="0" w:space="0" w:color="auto"/>
        <w:right w:val="none" w:sz="0" w:space="0" w:color="auto"/>
      </w:divBdr>
    </w:div>
    <w:div w:id="150223306">
      <w:bodyDiv w:val="1"/>
      <w:marLeft w:val="0"/>
      <w:marRight w:val="0"/>
      <w:marTop w:val="0"/>
      <w:marBottom w:val="0"/>
      <w:divBdr>
        <w:top w:val="none" w:sz="0" w:space="0" w:color="auto"/>
        <w:left w:val="none" w:sz="0" w:space="0" w:color="auto"/>
        <w:bottom w:val="none" w:sz="0" w:space="0" w:color="auto"/>
        <w:right w:val="none" w:sz="0" w:space="0" w:color="auto"/>
      </w:divBdr>
    </w:div>
    <w:div w:id="197474158">
      <w:bodyDiv w:val="1"/>
      <w:marLeft w:val="0"/>
      <w:marRight w:val="0"/>
      <w:marTop w:val="0"/>
      <w:marBottom w:val="0"/>
      <w:divBdr>
        <w:top w:val="none" w:sz="0" w:space="0" w:color="auto"/>
        <w:left w:val="none" w:sz="0" w:space="0" w:color="auto"/>
        <w:bottom w:val="none" w:sz="0" w:space="0" w:color="auto"/>
        <w:right w:val="none" w:sz="0" w:space="0" w:color="auto"/>
      </w:divBdr>
    </w:div>
    <w:div w:id="222911584">
      <w:bodyDiv w:val="1"/>
      <w:marLeft w:val="0"/>
      <w:marRight w:val="0"/>
      <w:marTop w:val="0"/>
      <w:marBottom w:val="0"/>
      <w:divBdr>
        <w:top w:val="none" w:sz="0" w:space="0" w:color="auto"/>
        <w:left w:val="none" w:sz="0" w:space="0" w:color="auto"/>
        <w:bottom w:val="none" w:sz="0" w:space="0" w:color="auto"/>
        <w:right w:val="none" w:sz="0" w:space="0" w:color="auto"/>
      </w:divBdr>
    </w:div>
    <w:div w:id="299120757">
      <w:bodyDiv w:val="1"/>
      <w:marLeft w:val="0"/>
      <w:marRight w:val="0"/>
      <w:marTop w:val="0"/>
      <w:marBottom w:val="0"/>
      <w:divBdr>
        <w:top w:val="none" w:sz="0" w:space="0" w:color="auto"/>
        <w:left w:val="none" w:sz="0" w:space="0" w:color="auto"/>
        <w:bottom w:val="none" w:sz="0" w:space="0" w:color="auto"/>
        <w:right w:val="none" w:sz="0" w:space="0" w:color="auto"/>
      </w:divBdr>
    </w:div>
    <w:div w:id="313218607">
      <w:bodyDiv w:val="1"/>
      <w:marLeft w:val="0"/>
      <w:marRight w:val="0"/>
      <w:marTop w:val="0"/>
      <w:marBottom w:val="0"/>
      <w:divBdr>
        <w:top w:val="none" w:sz="0" w:space="0" w:color="auto"/>
        <w:left w:val="none" w:sz="0" w:space="0" w:color="auto"/>
        <w:bottom w:val="none" w:sz="0" w:space="0" w:color="auto"/>
        <w:right w:val="none" w:sz="0" w:space="0" w:color="auto"/>
      </w:divBdr>
      <w:divsChild>
        <w:div w:id="930428995">
          <w:marLeft w:val="1166"/>
          <w:marRight w:val="0"/>
          <w:marTop w:val="173"/>
          <w:marBottom w:val="0"/>
          <w:divBdr>
            <w:top w:val="none" w:sz="0" w:space="0" w:color="auto"/>
            <w:left w:val="none" w:sz="0" w:space="0" w:color="auto"/>
            <w:bottom w:val="none" w:sz="0" w:space="0" w:color="auto"/>
            <w:right w:val="none" w:sz="0" w:space="0" w:color="auto"/>
          </w:divBdr>
        </w:div>
        <w:div w:id="1812937874">
          <w:marLeft w:val="1166"/>
          <w:marRight w:val="0"/>
          <w:marTop w:val="173"/>
          <w:marBottom w:val="0"/>
          <w:divBdr>
            <w:top w:val="none" w:sz="0" w:space="0" w:color="auto"/>
            <w:left w:val="none" w:sz="0" w:space="0" w:color="auto"/>
            <w:bottom w:val="none" w:sz="0" w:space="0" w:color="auto"/>
            <w:right w:val="none" w:sz="0" w:space="0" w:color="auto"/>
          </w:divBdr>
        </w:div>
        <w:div w:id="978608776">
          <w:marLeft w:val="1166"/>
          <w:marRight w:val="0"/>
          <w:marTop w:val="173"/>
          <w:marBottom w:val="0"/>
          <w:divBdr>
            <w:top w:val="none" w:sz="0" w:space="0" w:color="auto"/>
            <w:left w:val="none" w:sz="0" w:space="0" w:color="auto"/>
            <w:bottom w:val="none" w:sz="0" w:space="0" w:color="auto"/>
            <w:right w:val="none" w:sz="0" w:space="0" w:color="auto"/>
          </w:divBdr>
        </w:div>
      </w:divsChild>
    </w:div>
    <w:div w:id="362100523">
      <w:bodyDiv w:val="1"/>
      <w:marLeft w:val="0"/>
      <w:marRight w:val="0"/>
      <w:marTop w:val="0"/>
      <w:marBottom w:val="0"/>
      <w:divBdr>
        <w:top w:val="none" w:sz="0" w:space="0" w:color="auto"/>
        <w:left w:val="none" w:sz="0" w:space="0" w:color="auto"/>
        <w:bottom w:val="none" w:sz="0" w:space="0" w:color="auto"/>
        <w:right w:val="none" w:sz="0" w:space="0" w:color="auto"/>
      </w:divBdr>
    </w:div>
    <w:div w:id="366564607">
      <w:bodyDiv w:val="1"/>
      <w:marLeft w:val="0"/>
      <w:marRight w:val="0"/>
      <w:marTop w:val="0"/>
      <w:marBottom w:val="0"/>
      <w:divBdr>
        <w:top w:val="none" w:sz="0" w:space="0" w:color="auto"/>
        <w:left w:val="none" w:sz="0" w:space="0" w:color="auto"/>
        <w:bottom w:val="none" w:sz="0" w:space="0" w:color="auto"/>
        <w:right w:val="none" w:sz="0" w:space="0" w:color="auto"/>
      </w:divBdr>
      <w:divsChild>
        <w:div w:id="724842417">
          <w:marLeft w:val="547"/>
          <w:marRight w:val="0"/>
          <w:marTop w:val="154"/>
          <w:marBottom w:val="0"/>
          <w:divBdr>
            <w:top w:val="none" w:sz="0" w:space="0" w:color="auto"/>
            <w:left w:val="none" w:sz="0" w:space="0" w:color="auto"/>
            <w:bottom w:val="none" w:sz="0" w:space="0" w:color="auto"/>
            <w:right w:val="none" w:sz="0" w:space="0" w:color="auto"/>
          </w:divBdr>
        </w:div>
      </w:divsChild>
    </w:div>
    <w:div w:id="407657901">
      <w:bodyDiv w:val="1"/>
      <w:marLeft w:val="0"/>
      <w:marRight w:val="0"/>
      <w:marTop w:val="0"/>
      <w:marBottom w:val="0"/>
      <w:divBdr>
        <w:top w:val="none" w:sz="0" w:space="0" w:color="auto"/>
        <w:left w:val="none" w:sz="0" w:space="0" w:color="auto"/>
        <w:bottom w:val="none" w:sz="0" w:space="0" w:color="auto"/>
        <w:right w:val="none" w:sz="0" w:space="0" w:color="auto"/>
      </w:divBdr>
    </w:div>
    <w:div w:id="442723376">
      <w:bodyDiv w:val="1"/>
      <w:marLeft w:val="0"/>
      <w:marRight w:val="0"/>
      <w:marTop w:val="0"/>
      <w:marBottom w:val="0"/>
      <w:divBdr>
        <w:top w:val="none" w:sz="0" w:space="0" w:color="auto"/>
        <w:left w:val="none" w:sz="0" w:space="0" w:color="auto"/>
        <w:bottom w:val="none" w:sz="0" w:space="0" w:color="auto"/>
        <w:right w:val="none" w:sz="0" w:space="0" w:color="auto"/>
      </w:divBdr>
    </w:div>
    <w:div w:id="468865392">
      <w:bodyDiv w:val="1"/>
      <w:marLeft w:val="0"/>
      <w:marRight w:val="0"/>
      <w:marTop w:val="0"/>
      <w:marBottom w:val="0"/>
      <w:divBdr>
        <w:top w:val="none" w:sz="0" w:space="0" w:color="auto"/>
        <w:left w:val="none" w:sz="0" w:space="0" w:color="auto"/>
        <w:bottom w:val="none" w:sz="0" w:space="0" w:color="auto"/>
        <w:right w:val="none" w:sz="0" w:space="0" w:color="auto"/>
      </w:divBdr>
      <w:divsChild>
        <w:div w:id="917713906">
          <w:marLeft w:val="547"/>
          <w:marRight w:val="0"/>
          <w:marTop w:val="154"/>
          <w:marBottom w:val="0"/>
          <w:divBdr>
            <w:top w:val="none" w:sz="0" w:space="0" w:color="auto"/>
            <w:left w:val="none" w:sz="0" w:space="0" w:color="auto"/>
            <w:bottom w:val="none" w:sz="0" w:space="0" w:color="auto"/>
            <w:right w:val="none" w:sz="0" w:space="0" w:color="auto"/>
          </w:divBdr>
        </w:div>
        <w:div w:id="1505779015">
          <w:marLeft w:val="547"/>
          <w:marRight w:val="0"/>
          <w:marTop w:val="154"/>
          <w:marBottom w:val="0"/>
          <w:divBdr>
            <w:top w:val="none" w:sz="0" w:space="0" w:color="auto"/>
            <w:left w:val="none" w:sz="0" w:space="0" w:color="auto"/>
            <w:bottom w:val="none" w:sz="0" w:space="0" w:color="auto"/>
            <w:right w:val="none" w:sz="0" w:space="0" w:color="auto"/>
          </w:divBdr>
        </w:div>
      </w:divsChild>
    </w:div>
    <w:div w:id="478771447">
      <w:bodyDiv w:val="1"/>
      <w:marLeft w:val="0"/>
      <w:marRight w:val="0"/>
      <w:marTop w:val="0"/>
      <w:marBottom w:val="0"/>
      <w:divBdr>
        <w:top w:val="none" w:sz="0" w:space="0" w:color="auto"/>
        <w:left w:val="none" w:sz="0" w:space="0" w:color="auto"/>
        <w:bottom w:val="none" w:sz="0" w:space="0" w:color="auto"/>
        <w:right w:val="none" w:sz="0" w:space="0" w:color="auto"/>
      </w:divBdr>
    </w:div>
    <w:div w:id="526800605">
      <w:bodyDiv w:val="1"/>
      <w:marLeft w:val="0"/>
      <w:marRight w:val="0"/>
      <w:marTop w:val="0"/>
      <w:marBottom w:val="0"/>
      <w:divBdr>
        <w:top w:val="none" w:sz="0" w:space="0" w:color="auto"/>
        <w:left w:val="none" w:sz="0" w:space="0" w:color="auto"/>
        <w:bottom w:val="none" w:sz="0" w:space="0" w:color="auto"/>
        <w:right w:val="none" w:sz="0" w:space="0" w:color="auto"/>
      </w:divBdr>
    </w:div>
    <w:div w:id="573247820">
      <w:bodyDiv w:val="1"/>
      <w:marLeft w:val="0"/>
      <w:marRight w:val="0"/>
      <w:marTop w:val="0"/>
      <w:marBottom w:val="0"/>
      <w:divBdr>
        <w:top w:val="none" w:sz="0" w:space="0" w:color="auto"/>
        <w:left w:val="none" w:sz="0" w:space="0" w:color="auto"/>
        <w:bottom w:val="none" w:sz="0" w:space="0" w:color="auto"/>
        <w:right w:val="none" w:sz="0" w:space="0" w:color="auto"/>
      </w:divBdr>
    </w:div>
    <w:div w:id="590889675">
      <w:bodyDiv w:val="1"/>
      <w:marLeft w:val="0"/>
      <w:marRight w:val="0"/>
      <w:marTop w:val="0"/>
      <w:marBottom w:val="0"/>
      <w:divBdr>
        <w:top w:val="none" w:sz="0" w:space="0" w:color="auto"/>
        <w:left w:val="none" w:sz="0" w:space="0" w:color="auto"/>
        <w:bottom w:val="none" w:sz="0" w:space="0" w:color="auto"/>
        <w:right w:val="none" w:sz="0" w:space="0" w:color="auto"/>
      </w:divBdr>
    </w:div>
    <w:div w:id="631247663">
      <w:bodyDiv w:val="1"/>
      <w:marLeft w:val="0"/>
      <w:marRight w:val="0"/>
      <w:marTop w:val="0"/>
      <w:marBottom w:val="0"/>
      <w:divBdr>
        <w:top w:val="none" w:sz="0" w:space="0" w:color="auto"/>
        <w:left w:val="none" w:sz="0" w:space="0" w:color="auto"/>
        <w:bottom w:val="none" w:sz="0" w:space="0" w:color="auto"/>
        <w:right w:val="none" w:sz="0" w:space="0" w:color="auto"/>
      </w:divBdr>
    </w:div>
    <w:div w:id="829443562">
      <w:bodyDiv w:val="1"/>
      <w:marLeft w:val="0"/>
      <w:marRight w:val="0"/>
      <w:marTop w:val="0"/>
      <w:marBottom w:val="0"/>
      <w:divBdr>
        <w:top w:val="none" w:sz="0" w:space="0" w:color="auto"/>
        <w:left w:val="none" w:sz="0" w:space="0" w:color="auto"/>
        <w:bottom w:val="none" w:sz="0" w:space="0" w:color="auto"/>
        <w:right w:val="none" w:sz="0" w:space="0" w:color="auto"/>
      </w:divBdr>
    </w:div>
    <w:div w:id="852232917">
      <w:bodyDiv w:val="1"/>
      <w:marLeft w:val="0"/>
      <w:marRight w:val="0"/>
      <w:marTop w:val="0"/>
      <w:marBottom w:val="0"/>
      <w:divBdr>
        <w:top w:val="none" w:sz="0" w:space="0" w:color="auto"/>
        <w:left w:val="none" w:sz="0" w:space="0" w:color="auto"/>
        <w:bottom w:val="none" w:sz="0" w:space="0" w:color="auto"/>
        <w:right w:val="none" w:sz="0" w:space="0" w:color="auto"/>
      </w:divBdr>
    </w:div>
    <w:div w:id="955410295">
      <w:bodyDiv w:val="1"/>
      <w:marLeft w:val="0"/>
      <w:marRight w:val="0"/>
      <w:marTop w:val="0"/>
      <w:marBottom w:val="0"/>
      <w:divBdr>
        <w:top w:val="none" w:sz="0" w:space="0" w:color="auto"/>
        <w:left w:val="none" w:sz="0" w:space="0" w:color="auto"/>
        <w:bottom w:val="none" w:sz="0" w:space="0" w:color="auto"/>
        <w:right w:val="none" w:sz="0" w:space="0" w:color="auto"/>
      </w:divBdr>
    </w:div>
    <w:div w:id="975796458">
      <w:bodyDiv w:val="1"/>
      <w:marLeft w:val="0"/>
      <w:marRight w:val="0"/>
      <w:marTop w:val="0"/>
      <w:marBottom w:val="0"/>
      <w:divBdr>
        <w:top w:val="none" w:sz="0" w:space="0" w:color="auto"/>
        <w:left w:val="none" w:sz="0" w:space="0" w:color="auto"/>
        <w:bottom w:val="none" w:sz="0" w:space="0" w:color="auto"/>
        <w:right w:val="none" w:sz="0" w:space="0" w:color="auto"/>
      </w:divBdr>
    </w:div>
    <w:div w:id="1040320790">
      <w:bodyDiv w:val="1"/>
      <w:marLeft w:val="0"/>
      <w:marRight w:val="0"/>
      <w:marTop w:val="0"/>
      <w:marBottom w:val="0"/>
      <w:divBdr>
        <w:top w:val="none" w:sz="0" w:space="0" w:color="auto"/>
        <w:left w:val="none" w:sz="0" w:space="0" w:color="auto"/>
        <w:bottom w:val="none" w:sz="0" w:space="0" w:color="auto"/>
        <w:right w:val="none" w:sz="0" w:space="0" w:color="auto"/>
      </w:divBdr>
    </w:div>
    <w:div w:id="1055589031">
      <w:bodyDiv w:val="1"/>
      <w:marLeft w:val="0"/>
      <w:marRight w:val="0"/>
      <w:marTop w:val="0"/>
      <w:marBottom w:val="0"/>
      <w:divBdr>
        <w:top w:val="none" w:sz="0" w:space="0" w:color="auto"/>
        <w:left w:val="none" w:sz="0" w:space="0" w:color="auto"/>
        <w:bottom w:val="none" w:sz="0" w:space="0" w:color="auto"/>
        <w:right w:val="none" w:sz="0" w:space="0" w:color="auto"/>
      </w:divBdr>
    </w:div>
    <w:div w:id="1136028418">
      <w:bodyDiv w:val="1"/>
      <w:marLeft w:val="0"/>
      <w:marRight w:val="0"/>
      <w:marTop w:val="0"/>
      <w:marBottom w:val="0"/>
      <w:divBdr>
        <w:top w:val="none" w:sz="0" w:space="0" w:color="auto"/>
        <w:left w:val="none" w:sz="0" w:space="0" w:color="auto"/>
        <w:bottom w:val="none" w:sz="0" w:space="0" w:color="auto"/>
        <w:right w:val="none" w:sz="0" w:space="0" w:color="auto"/>
      </w:divBdr>
    </w:div>
    <w:div w:id="1166819291">
      <w:bodyDiv w:val="1"/>
      <w:marLeft w:val="0"/>
      <w:marRight w:val="0"/>
      <w:marTop w:val="0"/>
      <w:marBottom w:val="0"/>
      <w:divBdr>
        <w:top w:val="none" w:sz="0" w:space="0" w:color="auto"/>
        <w:left w:val="none" w:sz="0" w:space="0" w:color="auto"/>
        <w:bottom w:val="none" w:sz="0" w:space="0" w:color="auto"/>
        <w:right w:val="none" w:sz="0" w:space="0" w:color="auto"/>
      </w:divBdr>
    </w:div>
    <w:div w:id="1191189707">
      <w:bodyDiv w:val="1"/>
      <w:marLeft w:val="0"/>
      <w:marRight w:val="0"/>
      <w:marTop w:val="0"/>
      <w:marBottom w:val="0"/>
      <w:divBdr>
        <w:top w:val="none" w:sz="0" w:space="0" w:color="auto"/>
        <w:left w:val="none" w:sz="0" w:space="0" w:color="auto"/>
        <w:bottom w:val="none" w:sz="0" w:space="0" w:color="auto"/>
        <w:right w:val="none" w:sz="0" w:space="0" w:color="auto"/>
      </w:divBdr>
    </w:div>
    <w:div w:id="1194270797">
      <w:bodyDiv w:val="1"/>
      <w:marLeft w:val="0"/>
      <w:marRight w:val="0"/>
      <w:marTop w:val="0"/>
      <w:marBottom w:val="0"/>
      <w:divBdr>
        <w:top w:val="none" w:sz="0" w:space="0" w:color="auto"/>
        <w:left w:val="none" w:sz="0" w:space="0" w:color="auto"/>
        <w:bottom w:val="none" w:sz="0" w:space="0" w:color="auto"/>
        <w:right w:val="none" w:sz="0" w:space="0" w:color="auto"/>
      </w:divBdr>
    </w:div>
    <w:div w:id="1225723211">
      <w:bodyDiv w:val="1"/>
      <w:marLeft w:val="0"/>
      <w:marRight w:val="0"/>
      <w:marTop w:val="0"/>
      <w:marBottom w:val="0"/>
      <w:divBdr>
        <w:top w:val="none" w:sz="0" w:space="0" w:color="auto"/>
        <w:left w:val="none" w:sz="0" w:space="0" w:color="auto"/>
        <w:bottom w:val="none" w:sz="0" w:space="0" w:color="auto"/>
        <w:right w:val="none" w:sz="0" w:space="0" w:color="auto"/>
      </w:divBdr>
    </w:div>
    <w:div w:id="1232810435">
      <w:bodyDiv w:val="1"/>
      <w:marLeft w:val="0"/>
      <w:marRight w:val="0"/>
      <w:marTop w:val="0"/>
      <w:marBottom w:val="0"/>
      <w:divBdr>
        <w:top w:val="none" w:sz="0" w:space="0" w:color="auto"/>
        <w:left w:val="none" w:sz="0" w:space="0" w:color="auto"/>
        <w:bottom w:val="none" w:sz="0" w:space="0" w:color="auto"/>
        <w:right w:val="none" w:sz="0" w:space="0" w:color="auto"/>
      </w:divBdr>
    </w:div>
    <w:div w:id="1280255520">
      <w:bodyDiv w:val="1"/>
      <w:marLeft w:val="0"/>
      <w:marRight w:val="0"/>
      <w:marTop w:val="0"/>
      <w:marBottom w:val="0"/>
      <w:divBdr>
        <w:top w:val="none" w:sz="0" w:space="0" w:color="auto"/>
        <w:left w:val="none" w:sz="0" w:space="0" w:color="auto"/>
        <w:bottom w:val="none" w:sz="0" w:space="0" w:color="auto"/>
        <w:right w:val="none" w:sz="0" w:space="0" w:color="auto"/>
      </w:divBdr>
    </w:div>
    <w:div w:id="1347713943">
      <w:bodyDiv w:val="1"/>
      <w:marLeft w:val="0"/>
      <w:marRight w:val="0"/>
      <w:marTop w:val="0"/>
      <w:marBottom w:val="0"/>
      <w:divBdr>
        <w:top w:val="none" w:sz="0" w:space="0" w:color="auto"/>
        <w:left w:val="none" w:sz="0" w:space="0" w:color="auto"/>
        <w:bottom w:val="none" w:sz="0" w:space="0" w:color="auto"/>
        <w:right w:val="none" w:sz="0" w:space="0" w:color="auto"/>
      </w:divBdr>
    </w:div>
    <w:div w:id="1354842361">
      <w:bodyDiv w:val="1"/>
      <w:marLeft w:val="0"/>
      <w:marRight w:val="0"/>
      <w:marTop w:val="0"/>
      <w:marBottom w:val="0"/>
      <w:divBdr>
        <w:top w:val="none" w:sz="0" w:space="0" w:color="auto"/>
        <w:left w:val="none" w:sz="0" w:space="0" w:color="auto"/>
        <w:bottom w:val="none" w:sz="0" w:space="0" w:color="auto"/>
        <w:right w:val="none" w:sz="0" w:space="0" w:color="auto"/>
      </w:divBdr>
    </w:div>
    <w:div w:id="1504659864">
      <w:bodyDiv w:val="1"/>
      <w:marLeft w:val="0"/>
      <w:marRight w:val="0"/>
      <w:marTop w:val="0"/>
      <w:marBottom w:val="0"/>
      <w:divBdr>
        <w:top w:val="none" w:sz="0" w:space="0" w:color="auto"/>
        <w:left w:val="none" w:sz="0" w:space="0" w:color="auto"/>
        <w:bottom w:val="none" w:sz="0" w:space="0" w:color="auto"/>
        <w:right w:val="none" w:sz="0" w:space="0" w:color="auto"/>
      </w:divBdr>
    </w:div>
    <w:div w:id="1521049212">
      <w:bodyDiv w:val="1"/>
      <w:marLeft w:val="0"/>
      <w:marRight w:val="0"/>
      <w:marTop w:val="0"/>
      <w:marBottom w:val="0"/>
      <w:divBdr>
        <w:top w:val="none" w:sz="0" w:space="0" w:color="auto"/>
        <w:left w:val="none" w:sz="0" w:space="0" w:color="auto"/>
        <w:bottom w:val="none" w:sz="0" w:space="0" w:color="auto"/>
        <w:right w:val="none" w:sz="0" w:space="0" w:color="auto"/>
      </w:divBdr>
    </w:div>
    <w:div w:id="1549606614">
      <w:bodyDiv w:val="1"/>
      <w:marLeft w:val="0"/>
      <w:marRight w:val="0"/>
      <w:marTop w:val="0"/>
      <w:marBottom w:val="0"/>
      <w:divBdr>
        <w:top w:val="none" w:sz="0" w:space="0" w:color="auto"/>
        <w:left w:val="none" w:sz="0" w:space="0" w:color="auto"/>
        <w:bottom w:val="none" w:sz="0" w:space="0" w:color="auto"/>
        <w:right w:val="none" w:sz="0" w:space="0" w:color="auto"/>
      </w:divBdr>
      <w:divsChild>
        <w:div w:id="344214572">
          <w:marLeft w:val="1166"/>
          <w:marRight w:val="0"/>
          <w:marTop w:val="173"/>
          <w:marBottom w:val="0"/>
          <w:divBdr>
            <w:top w:val="none" w:sz="0" w:space="0" w:color="auto"/>
            <w:left w:val="none" w:sz="0" w:space="0" w:color="auto"/>
            <w:bottom w:val="none" w:sz="0" w:space="0" w:color="auto"/>
            <w:right w:val="none" w:sz="0" w:space="0" w:color="auto"/>
          </w:divBdr>
        </w:div>
      </w:divsChild>
    </w:div>
    <w:div w:id="1893883714">
      <w:bodyDiv w:val="1"/>
      <w:marLeft w:val="0"/>
      <w:marRight w:val="0"/>
      <w:marTop w:val="0"/>
      <w:marBottom w:val="0"/>
      <w:divBdr>
        <w:top w:val="none" w:sz="0" w:space="0" w:color="auto"/>
        <w:left w:val="none" w:sz="0" w:space="0" w:color="auto"/>
        <w:bottom w:val="none" w:sz="0" w:space="0" w:color="auto"/>
        <w:right w:val="none" w:sz="0" w:space="0" w:color="auto"/>
      </w:divBdr>
    </w:div>
    <w:div w:id="1909800498">
      <w:bodyDiv w:val="1"/>
      <w:marLeft w:val="0"/>
      <w:marRight w:val="0"/>
      <w:marTop w:val="0"/>
      <w:marBottom w:val="0"/>
      <w:divBdr>
        <w:top w:val="none" w:sz="0" w:space="0" w:color="auto"/>
        <w:left w:val="none" w:sz="0" w:space="0" w:color="auto"/>
        <w:bottom w:val="none" w:sz="0" w:space="0" w:color="auto"/>
        <w:right w:val="none" w:sz="0" w:space="0" w:color="auto"/>
      </w:divBdr>
    </w:div>
    <w:div w:id="1967082906">
      <w:bodyDiv w:val="1"/>
      <w:marLeft w:val="0"/>
      <w:marRight w:val="0"/>
      <w:marTop w:val="0"/>
      <w:marBottom w:val="0"/>
      <w:divBdr>
        <w:top w:val="none" w:sz="0" w:space="0" w:color="auto"/>
        <w:left w:val="none" w:sz="0" w:space="0" w:color="auto"/>
        <w:bottom w:val="none" w:sz="0" w:space="0" w:color="auto"/>
        <w:right w:val="none" w:sz="0" w:space="0" w:color="auto"/>
      </w:divBdr>
    </w:div>
    <w:div w:id="2016640501">
      <w:bodyDiv w:val="1"/>
      <w:marLeft w:val="0"/>
      <w:marRight w:val="0"/>
      <w:marTop w:val="0"/>
      <w:marBottom w:val="0"/>
      <w:divBdr>
        <w:top w:val="none" w:sz="0" w:space="0" w:color="auto"/>
        <w:left w:val="none" w:sz="0" w:space="0" w:color="auto"/>
        <w:bottom w:val="none" w:sz="0" w:space="0" w:color="auto"/>
        <w:right w:val="none" w:sz="0" w:space="0" w:color="auto"/>
      </w:divBdr>
      <w:divsChild>
        <w:div w:id="570432593">
          <w:marLeft w:val="547"/>
          <w:marRight w:val="0"/>
          <w:marTop w:val="134"/>
          <w:marBottom w:val="0"/>
          <w:divBdr>
            <w:top w:val="none" w:sz="0" w:space="0" w:color="auto"/>
            <w:left w:val="none" w:sz="0" w:space="0" w:color="auto"/>
            <w:bottom w:val="none" w:sz="0" w:space="0" w:color="auto"/>
            <w:right w:val="none" w:sz="0" w:space="0" w:color="auto"/>
          </w:divBdr>
        </w:div>
        <w:div w:id="1476989493">
          <w:marLeft w:val="547"/>
          <w:marRight w:val="0"/>
          <w:marTop w:val="134"/>
          <w:marBottom w:val="0"/>
          <w:divBdr>
            <w:top w:val="none" w:sz="0" w:space="0" w:color="auto"/>
            <w:left w:val="none" w:sz="0" w:space="0" w:color="auto"/>
            <w:bottom w:val="none" w:sz="0" w:space="0" w:color="auto"/>
            <w:right w:val="none" w:sz="0" w:space="0" w:color="auto"/>
          </w:divBdr>
        </w:div>
        <w:div w:id="2011446383">
          <w:marLeft w:val="1166"/>
          <w:marRight w:val="0"/>
          <w:marTop w:val="115"/>
          <w:marBottom w:val="0"/>
          <w:divBdr>
            <w:top w:val="none" w:sz="0" w:space="0" w:color="auto"/>
            <w:left w:val="none" w:sz="0" w:space="0" w:color="auto"/>
            <w:bottom w:val="none" w:sz="0" w:space="0" w:color="auto"/>
            <w:right w:val="none" w:sz="0" w:space="0" w:color="auto"/>
          </w:divBdr>
        </w:div>
        <w:div w:id="258950678">
          <w:marLeft w:val="1166"/>
          <w:marRight w:val="0"/>
          <w:marTop w:val="115"/>
          <w:marBottom w:val="0"/>
          <w:divBdr>
            <w:top w:val="none" w:sz="0" w:space="0" w:color="auto"/>
            <w:left w:val="none" w:sz="0" w:space="0" w:color="auto"/>
            <w:bottom w:val="none" w:sz="0" w:space="0" w:color="auto"/>
            <w:right w:val="none" w:sz="0" w:space="0" w:color="auto"/>
          </w:divBdr>
        </w:div>
        <w:div w:id="1341421323">
          <w:marLeft w:val="1166"/>
          <w:marRight w:val="0"/>
          <w:marTop w:val="115"/>
          <w:marBottom w:val="0"/>
          <w:divBdr>
            <w:top w:val="none" w:sz="0" w:space="0" w:color="auto"/>
            <w:left w:val="none" w:sz="0" w:space="0" w:color="auto"/>
            <w:bottom w:val="none" w:sz="0" w:space="0" w:color="auto"/>
            <w:right w:val="none" w:sz="0" w:space="0" w:color="auto"/>
          </w:divBdr>
        </w:div>
        <w:div w:id="248466156">
          <w:marLeft w:val="1166"/>
          <w:marRight w:val="0"/>
          <w:marTop w:val="115"/>
          <w:marBottom w:val="0"/>
          <w:divBdr>
            <w:top w:val="none" w:sz="0" w:space="0" w:color="auto"/>
            <w:left w:val="none" w:sz="0" w:space="0" w:color="auto"/>
            <w:bottom w:val="none" w:sz="0" w:space="0" w:color="auto"/>
            <w:right w:val="none" w:sz="0" w:space="0" w:color="auto"/>
          </w:divBdr>
        </w:div>
        <w:div w:id="1830437529">
          <w:marLeft w:val="1166"/>
          <w:marRight w:val="0"/>
          <w:marTop w:val="115"/>
          <w:marBottom w:val="0"/>
          <w:divBdr>
            <w:top w:val="none" w:sz="0" w:space="0" w:color="auto"/>
            <w:left w:val="none" w:sz="0" w:space="0" w:color="auto"/>
            <w:bottom w:val="none" w:sz="0" w:space="0" w:color="auto"/>
            <w:right w:val="none" w:sz="0" w:space="0" w:color="auto"/>
          </w:divBdr>
        </w:div>
        <w:div w:id="331570732">
          <w:marLeft w:val="1166"/>
          <w:marRight w:val="0"/>
          <w:marTop w:val="115"/>
          <w:marBottom w:val="0"/>
          <w:divBdr>
            <w:top w:val="none" w:sz="0" w:space="0" w:color="auto"/>
            <w:left w:val="none" w:sz="0" w:space="0" w:color="auto"/>
            <w:bottom w:val="none" w:sz="0" w:space="0" w:color="auto"/>
            <w:right w:val="none" w:sz="0" w:space="0" w:color="auto"/>
          </w:divBdr>
        </w:div>
        <w:div w:id="1516923024">
          <w:marLeft w:val="1166"/>
          <w:marRight w:val="0"/>
          <w:marTop w:val="115"/>
          <w:marBottom w:val="0"/>
          <w:divBdr>
            <w:top w:val="none" w:sz="0" w:space="0" w:color="auto"/>
            <w:left w:val="none" w:sz="0" w:space="0" w:color="auto"/>
            <w:bottom w:val="none" w:sz="0" w:space="0" w:color="auto"/>
            <w:right w:val="none" w:sz="0" w:space="0" w:color="auto"/>
          </w:divBdr>
        </w:div>
      </w:divsChild>
    </w:div>
    <w:div w:id="2029332961">
      <w:bodyDiv w:val="1"/>
      <w:marLeft w:val="0"/>
      <w:marRight w:val="0"/>
      <w:marTop w:val="0"/>
      <w:marBottom w:val="0"/>
      <w:divBdr>
        <w:top w:val="none" w:sz="0" w:space="0" w:color="auto"/>
        <w:left w:val="none" w:sz="0" w:space="0" w:color="auto"/>
        <w:bottom w:val="none" w:sz="0" w:space="0" w:color="auto"/>
        <w:right w:val="none" w:sz="0" w:space="0" w:color="auto"/>
      </w:divBdr>
      <w:divsChild>
        <w:div w:id="107744640">
          <w:marLeft w:val="1166"/>
          <w:marRight w:val="0"/>
          <w:marTop w:val="173"/>
          <w:marBottom w:val="0"/>
          <w:divBdr>
            <w:top w:val="none" w:sz="0" w:space="0" w:color="auto"/>
            <w:left w:val="none" w:sz="0" w:space="0" w:color="auto"/>
            <w:bottom w:val="none" w:sz="0" w:space="0" w:color="auto"/>
            <w:right w:val="none" w:sz="0" w:space="0" w:color="auto"/>
          </w:divBdr>
        </w:div>
      </w:divsChild>
    </w:div>
    <w:div w:id="214715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FB91F-10E7-4F90-BA44-9EED8A233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7</Pages>
  <Words>971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al-rwafe</dc:creator>
  <cp:keywords/>
  <dc:description/>
  <cp:lastModifiedBy>al-rwafe</cp:lastModifiedBy>
  <cp:revision>9</cp:revision>
  <dcterms:created xsi:type="dcterms:W3CDTF">2014-12-01T20:47:00Z</dcterms:created>
  <dcterms:modified xsi:type="dcterms:W3CDTF">2014-12-01T22:40:00Z</dcterms:modified>
</cp:coreProperties>
</file>